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8C77" w14:textId="77777777" w:rsidR="00302650" w:rsidRPr="00E8646F" w:rsidRDefault="00302650" w:rsidP="00302650">
      <w:pPr>
        <w:ind w:left="720" w:hanging="360"/>
        <w:jc w:val="center"/>
        <w:rPr>
          <w:rFonts w:cstheme="minorHAnsi"/>
          <w:u w:val="single"/>
        </w:rPr>
      </w:pPr>
      <w:r w:rsidRPr="00E8646F">
        <w:rPr>
          <w:rFonts w:cstheme="minorHAnsi"/>
          <w:u w:val="single"/>
        </w:rPr>
        <w:t>Community</w:t>
      </w:r>
    </w:p>
    <w:p w14:paraId="49907A96" w14:textId="77777777" w:rsidR="00302650" w:rsidRDefault="00302650" w:rsidP="00302650">
      <w:pPr>
        <w:ind w:left="720" w:hanging="360"/>
        <w:rPr>
          <w:rFonts w:cstheme="minorHAnsi"/>
        </w:rPr>
      </w:pPr>
    </w:p>
    <w:p w14:paraId="46BB9FAA" w14:textId="77777777" w:rsidR="00302650" w:rsidRDefault="00302650" w:rsidP="00302650">
      <w:pPr>
        <w:rPr>
          <w:rFonts w:cstheme="minorHAnsi"/>
        </w:rPr>
      </w:pPr>
      <w:r>
        <w:rPr>
          <w:rFonts w:cstheme="minorHAnsi"/>
        </w:rPr>
        <w:t xml:space="preserve">Over the last couple of years, the conversation around isolation, loneliness, depression, and anxiety have significantly increased.  It was growing before COVID, but since that time it has become an incredibly common conversation.  </w:t>
      </w:r>
    </w:p>
    <w:p w14:paraId="26E90810" w14:textId="77777777" w:rsidR="00302650" w:rsidRDefault="00302650" w:rsidP="00302650">
      <w:pPr>
        <w:ind w:left="360"/>
        <w:rPr>
          <w:rFonts w:cstheme="minorHAnsi"/>
        </w:rPr>
      </w:pPr>
    </w:p>
    <w:p w14:paraId="54E71658" w14:textId="77777777" w:rsidR="00302650" w:rsidRDefault="00302650" w:rsidP="00302650">
      <w:pPr>
        <w:rPr>
          <w:rFonts w:cstheme="minorHAnsi"/>
        </w:rPr>
      </w:pPr>
      <w:r>
        <w:rPr>
          <w:rFonts w:cstheme="minorHAnsi"/>
        </w:rPr>
        <w:t>And as a result, our culture has had an incredible increase in the research and study of these issues.  The information coming out of these studies is stunning.</w:t>
      </w:r>
    </w:p>
    <w:p w14:paraId="40510137" w14:textId="77777777" w:rsidR="00302650" w:rsidRDefault="00302650" w:rsidP="00302650">
      <w:pPr>
        <w:ind w:left="720" w:hanging="360"/>
        <w:rPr>
          <w:rFonts w:cstheme="minorHAnsi"/>
        </w:rPr>
      </w:pPr>
    </w:p>
    <w:p w14:paraId="7EA86D40" w14:textId="77777777" w:rsidR="00302650" w:rsidRDefault="00302650" w:rsidP="00302650">
      <w:pPr>
        <w:rPr>
          <w:rFonts w:cstheme="minorHAnsi"/>
        </w:rPr>
      </w:pPr>
      <w:r>
        <w:rPr>
          <w:rFonts w:cstheme="minorHAnsi"/>
        </w:rPr>
        <w:t>Here is what we’ve found out about our oldest generation:</w:t>
      </w:r>
    </w:p>
    <w:p w14:paraId="1E741B06" w14:textId="77777777" w:rsidR="00302650" w:rsidRPr="00E8646F" w:rsidRDefault="00302650" w:rsidP="00302650">
      <w:pPr>
        <w:pStyle w:val="ListParagraph"/>
        <w:numPr>
          <w:ilvl w:val="0"/>
          <w:numId w:val="1"/>
        </w:numPr>
        <w:rPr>
          <w:rFonts w:cstheme="minorHAnsi"/>
        </w:rPr>
      </w:pPr>
      <w:r w:rsidRPr="00E8646F">
        <w:rPr>
          <w:rFonts w:cstheme="minorHAnsi"/>
        </w:rPr>
        <w:t xml:space="preserve">Social isolation significantly increased a person’s risk of premature death from all causes, </w:t>
      </w:r>
      <w:r>
        <w:rPr>
          <w:rFonts w:cstheme="minorHAnsi"/>
        </w:rPr>
        <w:t xml:space="preserve">potentially to the same level as </w:t>
      </w:r>
      <w:r w:rsidRPr="00E8646F">
        <w:rPr>
          <w:rFonts w:cstheme="minorHAnsi"/>
        </w:rPr>
        <w:t>smoking, obesity, and physical inactivity.</w:t>
      </w:r>
    </w:p>
    <w:p w14:paraId="673D88DF" w14:textId="77777777" w:rsidR="00302650" w:rsidRPr="00E8646F" w:rsidRDefault="00302650" w:rsidP="00302650">
      <w:pPr>
        <w:pStyle w:val="ListParagraph"/>
        <w:numPr>
          <w:ilvl w:val="0"/>
          <w:numId w:val="1"/>
        </w:numPr>
        <w:rPr>
          <w:rFonts w:cstheme="minorHAnsi"/>
        </w:rPr>
      </w:pPr>
      <w:r w:rsidRPr="00E8646F">
        <w:rPr>
          <w:rFonts w:cstheme="minorHAnsi"/>
        </w:rPr>
        <w:t>Social isolation was associated with about a 50% increased risk of dementia.</w:t>
      </w:r>
    </w:p>
    <w:p w14:paraId="3EB8CF18" w14:textId="77777777" w:rsidR="00302650" w:rsidRPr="00E8646F" w:rsidRDefault="00302650" w:rsidP="00302650">
      <w:pPr>
        <w:pStyle w:val="ListParagraph"/>
        <w:numPr>
          <w:ilvl w:val="0"/>
          <w:numId w:val="1"/>
        </w:numPr>
        <w:rPr>
          <w:rFonts w:cstheme="minorHAnsi"/>
        </w:rPr>
      </w:pPr>
      <w:r w:rsidRPr="00E8646F">
        <w:rPr>
          <w:rFonts w:cstheme="minorHAnsi"/>
        </w:rPr>
        <w:t>Social isolation or loneliness was associated with a 29% increased risk of heart disease and a 32% increased risk of stroke.</w:t>
      </w:r>
    </w:p>
    <w:p w14:paraId="533200DE" w14:textId="77777777" w:rsidR="00D623BA" w:rsidRDefault="00D623BA" w:rsidP="00302650">
      <w:pPr>
        <w:rPr>
          <w:rFonts w:cstheme="minorHAnsi"/>
        </w:rPr>
      </w:pPr>
    </w:p>
    <w:p w14:paraId="70059A4E" w14:textId="5C0F54B8" w:rsidR="00302650" w:rsidRDefault="00302650" w:rsidP="00302650">
      <w:pPr>
        <w:rPr>
          <w:rFonts w:cstheme="minorHAnsi"/>
        </w:rPr>
      </w:pPr>
      <w:r>
        <w:rPr>
          <w:rFonts w:cstheme="minorHAnsi"/>
        </w:rPr>
        <w:t>Perhaps the saddest thing I found was this.  The website that provided each of these statistics had a section titled: What Can You Do If You Are Experiencing Loneliness?  The answer, the solution they provided:  Find our pamphlets about our research on isolation and loneliness.</w:t>
      </w:r>
    </w:p>
    <w:p w14:paraId="21FD8E89" w14:textId="77777777" w:rsidR="00302650" w:rsidRDefault="00302650" w:rsidP="00302650">
      <w:pPr>
        <w:rPr>
          <w:rFonts w:cstheme="minorHAnsi"/>
        </w:rPr>
      </w:pPr>
    </w:p>
    <w:p w14:paraId="1751DC56" w14:textId="77777777" w:rsidR="00302650" w:rsidRDefault="00302650" w:rsidP="00302650">
      <w:pPr>
        <w:rPr>
          <w:rFonts w:cstheme="minorHAnsi"/>
        </w:rPr>
      </w:pPr>
      <w:r>
        <w:rPr>
          <w:rFonts w:cstheme="minorHAnsi"/>
        </w:rPr>
        <w:t>Our culture struggles with the solution to loneliness.  Not just with our oldest generation, but even with our youngest generation.</w:t>
      </w:r>
    </w:p>
    <w:p w14:paraId="3A7E9C6B" w14:textId="77777777" w:rsidR="00302650" w:rsidRDefault="00302650" w:rsidP="00302650">
      <w:pPr>
        <w:rPr>
          <w:rFonts w:cstheme="minorHAnsi"/>
        </w:rPr>
      </w:pPr>
    </w:p>
    <w:p w14:paraId="26439229" w14:textId="77777777" w:rsidR="00302650" w:rsidRDefault="00302650" w:rsidP="00302650">
      <w:pPr>
        <w:rPr>
          <w:rFonts w:cstheme="minorHAnsi"/>
        </w:rPr>
      </w:pPr>
      <w:r>
        <w:rPr>
          <w:rFonts w:cstheme="minorHAnsi"/>
        </w:rPr>
        <w:t>Our school systems recognize the value of a student being involved in a community.  They recognize a correlation between a student’s academic success and the involvement of that same student in something outside of the classroom.  They know that sports teams, youth groups, clubs, and councils improve the success of the student in the classroom.  But there is no consensus, no universal system, and rarely is there an intentional tracking with the schools to ensure their students have found community.</w:t>
      </w:r>
    </w:p>
    <w:p w14:paraId="094AE7D8" w14:textId="77777777" w:rsidR="00302650" w:rsidRDefault="00302650" w:rsidP="00302650">
      <w:pPr>
        <w:rPr>
          <w:rFonts w:cstheme="minorHAnsi"/>
        </w:rPr>
      </w:pPr>
    </w:p>
    <w:p w14:paraId="19ACFEBF" w14:textId="77777777" w:rsidR="00302650" w:rsidRDefault="00302650" w:rsidP="00302650">
      <w:pPr>
        <w:rPr>
          <w:rFonts w:cstheme="minorHAnsi"/>
        </w:rPr>
      </w:pPr>
      <w:r>
        <w:rPr>
          <w:rFonts w:cstheme="minorHAnsi"/>
        </w:rPr>
        <w:t xml:space="preserve">Within our children and youth, the current Surgeon General, Dr. Murthy, believes that loneliness is a public health concern.  He believes that it is the root cause of many epidemics we are facing, such as alcohol and drug addiction, violence, depression, and anxiety.  He argues that loneliness is affecting not only our health, but also how our children experience school and is contributing to the sense of division and polarization in our society.  </w:t>
      </w:r>
    </w:p>
    <w:p w14:paraId="1CB59E7C" w14:textId="77777777" w:rsidR="00302650" w:rsidRDefault="00302650" w:rsidP="00302650">
      <w:pPr>
        <w:rPr>
          <w:rFonts w:cstheme="minorHAnsi"/>
        </w:rPr>
      </w:pPr>
    </w:p>
    <w:p w14:paraId="7E8DBE41" w14:textId="77777777" w:rsidR="00302650" w:rsidRDefault="00302650" w:rsidP="00302650">
      <w:pPr>
        <w:rPr>
          <w:rFonts w:cstheme="minorHAnsi"/>
        </w:rPr>
      </w:pPr>
      <w:r>
        <w:rPr>
          <w:rFonts w:cstheme="minorHAnsi"/>
        </w:rPr>
        <w:t xml:space="preserve">In Dr. Murthy’s research, he claims that 46% of students reported seeing or feeling social isolation weekly, and that many students were feeling social isolation the strongest online.  Which is fascinating to me.  Social Media, touted as the tool that would bring people together, is </w:t>
      </w:r>
      <w:proofErr w:type="gramStart"/>
      <w:r>
        <w:rPr>
          <w:rFonts w:cstheme="minorHAnsi"/>
        </w:rPr>
        <w:t>actually causing</w:t>
      </w:r>
      <w:proofErr w:type="gramEnd"/>
      <w:r>
        <w:rPr>
          <w:rFonts w:cstheme="minorHAnsi"/>
        </w:rPr>
        <w:t xml:space="preserve"> people to feel more isolated.  </w:t>
      </w:r>
    </w:p>
    <w:p w14:paraId="1EC8C132" w14:textId="77777777" w:rsidR="00302650" w:rsidRDefault="00302650" w:rsidP="00302650">
      <w:pPr>
        <w:rPr>
          <w:rFonts w:cstheme="minorHAnsi"/>
        </w:rPr>
      </w:pPr>
    </w:p>
    <w:p w14:paraId="16A85F20" w14:textId="77777777" w:rsidR="00302650" w:rsidRDefault="00302650" w:rsidP="00302650">
      <w:pPr>
        <w:rPr>
          <w:rFonts w:cstheme="minorHAnsi"/>
        </w:rPr>
      </w:pPr>
      <w:r>
        <w:rPr>
          <w:rFonts w:cstheme="minorHAnsi"/>
        </w:rPr>
        <w:t xml:space="preserve">This is incredible.  Research has shown that our oldest and youngest are significantly hurt by loneliness.  And those in between aren’t immune either.  This isn’t an age issue, it’s a human issue.  </w:t>
      </w:r>
    </w:p>
    <w:p w14:paraId="54561ECC" w14:textId="77777777" w:rsidR="00302650" w:rsidRDefault="00302650" w:rsidP="00302650">
      <w:pPr>
        <w:rPr>
          <w:rFonts w:cstheme="minorHAnsi"/>
        </w:rPr>
      </w:pPr>
    </w:p>
    <w:p w14:paraId="06E85F97" w14:textId="77777777" w:rsidR="00302650" w:rsidRDefault="00302650" w:rsidP="00302650">
      <w:pPr>
        <w:rPr>
          <w:rFonts w:cstheme="minorHAnsi"/>
        </w:rPr>
      </w:pPr>
      <w:r>
        <w:rPr>
          <w:rFonts w:cstheme="minorHAnsi"/>
        </w:rPr>
        <w:t xml:space="preserve">And while our secular world with its science and research has identified this issue, I believe accurately, it took the Bible less than 2 chapters to identify the same issue.  Genesis 2:18 – “It is not good for the man to be alone.”  </w:t>
      </w:r>
    </w:p>
    <w:p w14:paraId="1BA7D16A" w14:textId="77777777" w:rsidR="00302650" w:rsidRDefault="00302650" w:rsidP="00302650">
      <w:pPr>
        <w:rPr>
          <w:rFonts w:cstheme="minorHAnsi"/>
        </w:rPr>
      </w:pPr>
    </w:p>
    <w:p w14:paraId="101993C5" w14:textId="77777777" w:rsidR="00302650" w:rsidRDefault="00302650" w:rsidP="00302650">
      <w:pPr>
        <w:rPr>
          <w:rFonts w:cstheme="minorHAnsi"/>
        </w:rPr>
      </w:pPr>
      <w:r>
        <w:rPr>
          <w:rFonts w:cstheme="minorHAnsi"/>
        </w:rPr>
        <w:t xml:space="preserve">There are some major ideas here in this simple sentence.  It’s rooted out of the previous chapter when God says, “Let us make man in our image.”  God himself is community, and man, who is made in his image, is needing of community.  </w:t>
      </w:r>
    </w:p>
    <w:p w14:paraId="4046B240" w14:textId="77777777" w:rsidR="00302650" w:rsidRDefault="00302650" w:rsidP="00302650">
      <w:pPr>
        <w:rPr>
          <w:rFonts w:cstheme="minorHAnsi"/>
        </w:rPr>
      </w:pPr>
    </w:p>
    <w:p w14:paraId="7331183D" w14:textId="77777777" w:rsidR="00302650" w:rsidRDefault="00302650" w:rsidP="00302650">
      <w:pPr>
        <w:rPr>
          <w:rFonts w:cstheme="minorHAnsi"/>
        </w:rPr>
      </w:pPr>
      <w:r>
        <w:rPr>
          <w:rFonts w:cstheme="minorHAnsi"/>
        </w:rPr>
        <w:t>But there is even more to it.  There is something true and the physical, mental, and emotional state of man in this statement: “It is not good for the man to be alone.”  It isn’t good physically, mentally, or emotionally.  That what these studies have shown.</w:t>
      </w:r>
    </w:p>
    <w:p w14:paraId="3D7BD7F1" w14:textId="77777777" w:rsidR="00302650" w:rsidRDefault="00302650" w:rsidP="00302650">
      <w:pPr>
        <w:rPr>
          <w:rFonts w:cstheme="minorHAnsi"/>
        </w:rPr>
      </w:pPr>
    </w:p>
    <w:p w14:paraId="53181516" w14:textId="0FB611AA" w:rsidR="00302650" w:rsidRPr="00E14812" w:rsidRDefault="00302650" w:rsidP="00302650">
      <w:pPr>
        <w:rPr>
          <w:rFonts w:cstheme="minorHAnsi"/>
        </w:rPr>
      </w:pPr>
      <w:r>
        <w:rPr>
          <w:rFonts w:cstheme="minorHAnsi"/>
        </w:rPr>
        <w:t xml:space="preserve">But most importantly, it isn’t good spiritually.  In the last couple of weeks Doc has made this point:  </w:t>
      </w:r>
      <w:r w:rsidRPr="00D623BA">
        <w:rPr>
          <w:rFonts w:cstheme="minorHAnsi"/>
          <w:b/>
          <w:bCs/>
          <w:u w:val="single"/>
        </w:rPr>
        <w:t>Spiritual health is more important tha</w:t>
      </w:r>
      <w:r w:rsidR="00D623BA" w:rsidRPr="00D623BA">
        <w:rPr>
          <w:rFonts w:cstheme="minorHAnsi"/>
          <w:b/>
          <w:bCs/>
          <w:u w:val="single"/>
        </w:rPr>
        <w:t>n</w:t>
      </w:r>
      <w:r w:rsidRPr="00D623BA">
        <w:rPr>
          <w:rFonts w:cstheme="minorHAnsi"/>
          <w:b/>
          <w:bCs/>
          <w:u w:val="single"/>
        </w:rPr>
        <w:t xml:space="preserve"> physical health.</w:t>
      </w:r>
      <w:r>
        <w:rPr>
          <w:rFonts w:cstheme="minorHAnsi"/>
        </w:rPr>
        <w:t xml:space="preserve">  And, potentially, the greatest area of health that suffers when we are isolated and lonely is our spiritual health.  </w:t>
      </w:r>
    </w:p>
    <w:p w14:paraId="5DEDD358" w14:textId="77777777" w:rsidR="00302650" w:rsidRDefault="00302650" w:rsidP="00302650">
      <w:pPr>
        <w:rPr>
          <w:rFonts w:cstheme="minorHAnsi"/>
        </w:rPr>
      </w:pPr>
    </w:p>
    <w:p w14:paraId="07D1B575" w14:textId="77777777" w:rsidR="00302650" w:rsidRDefault="00302650" w:rsidP="00302650">
      <w:pPr>
        <w:rPr>
          <w:rFonts w:cstheme="minorHAnsi"/>
        </w:rPr>
      </w:pPr>
      <w:r>
        <w:rPr>
          <w:rFonts w:cstheme="minorHAnsi"/>
          <w:b/>
          <w:bCs/>
          <w:u w:val="single"/>
        </w:rPr>
        <w:t>Biblical Examples – Negative</w:t>
      </w:r>
    </w:p>
    <w:p w14:paraId="132AFEDB" w14:textId="77777777" w:rsidR="00302650" w:rsidRDefault="00302650" w:rsidP="00302650">
      <w:pPr>
        <w:rPr>
          <w:rFonts w:cstheme="minorHAnsi"/>
        </w:rPr>
      </w:pPr>
      <w:r>
        <w:rPr>
          <w:rFonts w:cstheme="minorHAnsi"/>
        </w:rPr>
        <w:t xml:space="preserve">I believe one of the most haunting and ominous verses in the Bible is found in 2 Samuel 11.  There is a person in the OT named David who started out as a simple shepherd boy, became a great warrior, and eventually king.  David is successful in everything he pursues.  His kingdom is safe, other nations fear him, and there is blessing in his land.  </w:t>
      </w:r>
    </w:p>
    <w:p w14:paraId="737FD79F" w14:textId="77777777" w:rsidR="00302650" w:rsidRDefault="00302650" w:rsidP="00302650">
      <w:pPr>
        <w:rPr>
          <w:rFonts w:cstheme="minorHAnsi"/>
        </w:rPr>
      </w:pPr>
    </w:p>
    <w:p w14:paraId="0A7FD438" w14:textId="77777777" w:rsidR="00302650" w:rsidRDefault="00302650" w:rsidP="00302650">
      <w:pPr>
        <w:rPr>
          <w:rFonts w:cstheme="minorHAnsi"/>
        </w:rPr>
      </w:pPr>
      <w:r>
        <w:rPr>
          <w:rFonts w:cstheme="minorHAnsi"/>
        </w:rPr>
        <w:t xml:space="preserve">And then this verse.  It is a seismic shift in David’s life and the history of Israel.  2 Samuel 11:1 – “In the spring, at the time when kings go off to war, David sent Joab out with the king’s men and the whole Israelite army…but David remained in Jerusalem.”  </w:t>
      </w:r>
    </w:p>
    <w:p w14:paraId="64FD19B8" w14:textId="77777777" w:rsidR="00302650" w:rsidRDefault="00302650" w:rsidP="00302650">
      <w:pPr>
        <w:rPr>
          <w:rFonts w:cstheme="minorHAnsi"/>
        </w:rPr>
      </w:pPr>
    </w:p>
    <w:p w14:paraId="5CD09C95" w14:textId="77777777" w:rsidR="00302650" w:rsidRDefault="00302650" w:rsidP="00302650">
      <w:pPr>
        <w:rPr>
          <w:rFonts w:cstheme="minorHAnsi"/>
        </w:rPr>
      </w:pPr>
      <w:r>
        <w:rPr>
          <w:rFonts w:cstheme="minorHAnsi"/>
        </w:rPr>
        <w:t xml:space="preserve">When it was the seasonal norm for kings to go out to war – David stayed home.  He isolated himself from his community of men that he knew and who knew him better than anyone else in the world.  </w:t>
      </w:r>
    </w:p>
    <w:p w14:paraId="4A13D9D1" w14:textId="77777777" w:rsidR="00302650" w:rsidRDefault="00302650" w:rsidP="00302650">
      <w:pPr>
        <w:rPr>
          <w:rFonts w:cstheme="minorHAnsi"/>
        </w:rPr>
      </w:pPr>
    </w:p>
    <w:p w14:paraId="76981105" w14:textId="77777777" w:rsidR="00302650" w:rsidRDefault="00302650" w:rsidP="00302650">
      <w:pPr>
        <w:rPr>
          <w:rFonts w:cstheme="minorHAnsi"/>
        </w:rPr>
      </w:pPr>
      <w:r>
        <w:rPr>
          <w:rFonts w:cstheme="minorHAnsi"/>
        </w:rPr>
        <w:t>You should hear haunting, ominous music in your head.  This verse feels like it’s setting something up.  And it is.</w:t>
      </w:r>
    </w:p>
    <w:p w14:paraId="42D1F4D0" w14:textId="77777777" w:rsidR="00302650" w:rsidRDefault="00302650" w:rsidP="00302650">
      <w:pPr>
        <w:rPr>
          <w:rFonts w:cstheme="minorHAnsi"/>
        </w:rPr>
      </w:pPr>
    </w:p>
    <w:p w14:paraId="0BA99D1E" w14:textId="77777777" w:rsidR="00302650" w:rsidRDefault="00302650" w:rsidP="00302650">
      <w:pPr>
        <w:rPr>
          <w:rFonts w:cstheme="minorHAnsi"/>
        </w:rPr>
      </w:pPr>
      <w:r>
        <w:rPr>
          <w:rFonts w:cstheme="minorHAnsi"/>
        </w:rPr>
        <w:t xml:space="preserve">The very next verse has David on his balcony staring at his friend’s wife, Bathsheba.  David, in isolation, commits adultery, gets Bathsheba pregnant, fails at covering it up, sets up his friend to be killed on the battlefield, and marries Bathsheba causing all sorts of internal family conflict for generations.  </w:t>
      </w:r>
    </w:p>
    <w:p w14:paraId="04FD3B4E" w14:textId="77777777" w:rsidR="00302650" w:rsidRDefault="00302650" w:rsidP="00302650">
      <w:pPr>
        <w:rPr>
          <w:rFonts w:cstheme="minorHAnsi"/>
        </w:rPr>
      </w:pPr>
    </w:p>
    <w:p w14:paraId="01D8C3AE" w14:textId="77777777" w:rsidR="00302650" w:rsidRDefault="00302650" w:rsidP="00302650">
      <w:pPr>
        <w:rPr>
          <w:rFonts w:cstheme="minorHAnsi"/>
        </w:rPr>
      </w:pPr>
      <w:r>
        <w:rPr>
          <w:rFonts w:cstheme="minorHAnsi"/>
        </w:rPr>
        <w:t>“In the spring, at the time when kings go off to war…David remained in Jerusalem.”  It sounds a lot like Genesis 2.  “It is not good for man to be alone.”</w:t>
      </w:r>
    </w:p>
    <w:p w14:paraId="73D7A15B" w14:textId="77777777" w:rsidR="00302650" w:rsidRDefault="00302650" w:rsidP="00302650">
      <w:pPr>
        <w:rPr>
          <w:rFonts w:cstheme="minorHAnsi"/>
        </w:rPr>
      </w:pPr>
    </w:p>
    <w:p w14:paraId="32561447" w14:textId="77777777" w:rsidR="00302650" w:rsidRDefault="00302650" w:rsidP="00302650">
      <w:pPr>
        <w:rPr>
          <w:rFonts w:cstheme="minorHAnsi"/>
        </w:rPr>
      </w:pPr>
      <w:r>
        <w:rPr>
          <w:rFonts w:cstheme="minorHAnsi"/>
        </w:rPr>
        <w:t xml:space="preserve">It isn’t just David.  I think of Peter.  Each of the gospels records the events surrounding Jesus’ arrest at the end of his life, and each of them records how Peter responds.  Matthew, Mark, </w:t>
      </w:r>
      <w:r>
        <w:rPr>
          <w:rFonts w:cstheme="minorHAnsi"/>
        </w:rPr>
        <w:lastRenderedPageBreak/>
        <w:t xml:space="preserve">and Luke point out that Peter followed at a distance.  John says that he and Peter were together, at least partially, but all 4 gospels tell the story of Peter in a courtyard trying to listen in to Jesus’ trial.  </w:t>
      </w:r>
    </w:p>
    <w:p w14:paraId="2B54A7B5" w14:textId="77777777" w:rsidR="00302650" w:rsidRDefault="00302650" w:rsidP="00302650">
      <w:pPr>
        <w:rPr>
          <w:rFonts w:cstheme="minorHAnsi"/>
        </w:rPr>
      </w:pPr>
    </w:p>
    <w:p w14:paraId="69B2A245" w14:textId="77777777" w:rsidR="00302650" w:rsidRDefault="00302650" w:rsidP="00302650">
      <w:pPr>
        <w:rPr>
          <w:rFonts w:cstheme="minorHAnsi"/>
        </w:rPr>
      </w:pPr>
      <w:r>
        <w:rPr>
          <w:rFonts w:cstheme="minorHAnsi"/>
        </w:rPr>
        <w:t xml:space="preserve">In this courtyard is a random grouping of servants, soldiers, and now Peter.  He’s isolated from his community – and as the people in the courtyard start to recognize him as a follower of Jesus – he fearfully denies.  3 times.  </w:t>
      </w:r>
    </w:p>
    <w:p w14:paraId="050810E7" w14:textId="77777777" w:rsidR="00302650" w:rsidRDefault="00302650" w:rsidP="00302650">
      <w:pPr>
        <w:rPr>
          <w:rFonts w:cstheme="minorHAnsi"/>
        </w:rPr>
      </w:pPr>
    </w:p>
    <w:p w14:paraId="217D2D9C" w14:textId="77777777" w:rsidR="00302650" w:rsidRDefault="00302650" w:rsidP="00302650">
      <w:pPr>
        <w:rPr>
          <w:rFonts w:cstheme="minorHAnsi"/>
        </w:rPr>
      </w:pPr>
      <w:r>
        <w:rPr>
          <w:rFonts w:cstheme="minorHAnsi"/>
        </w:rPr>
        <w:t xml:space="preserve">It is Peter’s most embarrassing moment.  He catches eyes with Jesus.  Peter weeps and runs away.  </w:t>
      </w:r>
    </w:p>
    <w:p w14:paraId="5A4B7C48" w14:textId="77777777" w:rsidR="00302650" w:rsidRDefault="00302650" w:rsidP="00302650">
      <w:pPr>
        <w:rPr>
          <w:rFonts w:cstheme="minorHAnsi"/>
        </w:rPr>
      </w:pPr>
    </w:p>
    <w:p w14:paraId="1CEBC25B" w14:textId="77777777" w:rsidR="00302650" w:rsidRDefault="00302650" w:rsidP="00302650">
      <w:pPr>
        <w:rPr>
          <w:rFonts w:cstheme="minorHAnsi"/>
        </w:rPr>
      </w:pPr>
      <w:r>
        <w:rPr>
          <w:rFonts w:cstheme="minorHAnsi"/>
        </w:rPr>
        <w:t>It sounds a lot like Genesis 2.  “It isn’t good for man to be alone.”</w:t>
      </w:r>
    </w:p>
    <w:p w14:paraId="1B8BDBA0" w14:textId="77777777" w:rsidR="00302650" w:rsidRDefault="00302650" w:rsidP="00302650">
      <w:pPr>
        <w:rPr>
          <w:rFonts w:cstheme="minorHAnsi"/>
        </w:rPr>
      </w:pPr>
    </w:p>
    <w:p w14:paraId="5F75564D" w14:textId="77777777" w:rsidR="00302650" w:rsidRPr="00CF7507" w:rsidRDefault="00302650" w:rsidP="00302650">
      <w:pPr>
        <w:rPr>
          <w:rFonts w:cstheme="minorHAnsi"/>
          <w:b/>
          <w:bCs/>
          <w:u w:val="single"/>
        </w:rPr>
      </w:pPr>
      <w:r w:rsidRPr="00CF7507">
        <w:rPr>
          <w:rFonts w:cstheme="minorHAnsi"/>
          <w:b/>
          <w:bCs/>
          <w:u w:val="single"/>
        </w:rPr>
        <w:t>Biblical Examples - Positive</w:t>
      </w:r>
    </w:p>
    <w:p w14:paraId="337CA542" w14:textId="77777777" w:rsidR="00302650" w:rsidRDefault="00302650" w:rsidP="00302650">
      <w:pPr>
        <w:rPr>
          <w:rFonts w:cstheme="minorHAnsi"/>
        </w:rPr>
      </w:pPr>
      <w:r>
        <w:rPr>
          <w:rFonts w:cstheme="minorHAnsi"/>
        </w:rPr>
        <w:t xml:space="preserve">But don’t forget what happened to these men afterward.  </w:t>
      </w:r>
      <w:proofErr w:type="gramStart"/>
      <w:r>
        <w:rPr>
          <w:rFonts w:cstheme="minorHAnsi"/>
        </w:rPr>
        <w:t>Specifically</w:t>
      </w:r>
      <w:proofErr w:type="gramEnd"/>
      <w:r>
        <w:rPr>
          <w:rFonts w:cstheme="minorHAnsi"/>
        </w:rPr>
        <w:t xml:space="preserve"> how they are restored.  </w:t>
      </w:r>
    </w:p>
    <w:p w14:paraId="4FDCB449" w14:textId="77777777" w:rsidR="00302650" w:rsidRDefault="00302650" w:rsidP="00302650">
      <w:pPr>
        <w:rPr>
          <w:rFonts w:cstheme="minorHAnsi"/>
        </w:rPr>
      </w:pPr>
    </w:p>
    <w:p w14:paraId="60FD3028" w14:textId="77777777" w:rsidR="00302650" w:rsidRDefault="00302650" w:rsidP="00302650">
      <w:pPr>
        <w:rPr>
          <w:rFonts w:cstheme="minorHAnsi"/>
        </w:rPr>
      </w:pPr>
      <w:r>
        <w:rPr>
          <w:rFonts w:cstheme="minorHAnsi"/>
        </w:rPr>
        <w:t xml:space="preserve">David is approached by a prophet and friend named Nathan. Nathan has the guts to confront David and call out what he had done.  </w:t>
      </w:r>
    </w:p>
    <w:p w14:paraId="6C2D4DFD" w14:textId="77777777" w:rsidR="00302650" w:rsidRDefault="00302650" w:rsidP="00302650">
      <w:pPr>
        <w:rPr>
          <w:rFonts w:cstheme="minorHAnsi"/>
        </w:rPr>
      </w:pPr>
    </w:p>
    <w:p w14:paraId="2115CC7D" w14:textId="77777777" w:rsidR="00302650" w:rsidRDefault="00302650" w:rsidP="00302650">
      <w:pPr>
        <w:rPr>
          <w:rFonts w:cstheme="minorHAnsi"/>
        </w:rPr>
      </w:pPr>
      <w:r>
        <w:rPr>
          <w:rFonts w:cstheme="minorHAnsi"/>
        </w:rPr>
        <w:t xml:space="preserve">Now David still had great consequences for his behavior.  He was greatly embarrassed.  He had to repent.  But the way we look at David is bigger than this one moment in his life.  And it’s largely because of a friend who came along side of him and was willing to help him out.  </w:t>
      </w:r>
    </w:p>
    <w:p w14:paraId="5C528856" w14:textId="77777777" w:rsidR="00302650" w:rsidRDefault="00302650" w:rsidP="00302650">
      <w:pPr>
        <w:rPr>
          <w:rFonts w:cstheme="minorHAnsi"/>
        </w:rPr>
      </w:pPr>
    </w:p>
    <w:p w14:paraId="65453C88" w14:textId="77777777" w:rsidR="00302650" w:rsidRDefault="00302650" w:rsidP="00302650">
      <w:pPr>
        <w:rPr>
          <w:rFonts w:cstheme="minorHAnsi"/>
        </w:rPr>
      </w:pPr>
      <w:r>
        <w:rPr>
          <w:rFonts w:cstheme="minorHAnsi"/>
        </w:rPr>
        <w:t xml:space="preserve">David is known as a man after God’s own heart.  Genesis 2 reminds us “It isn’t good for man to be alone.”  Psalm 133 says, “How good and pleasant it is when brothers live together in unity.”  That was written by David.  </w:t>
      </w:r>
    </w:p>
    <w:p w14:paraId="2C301FD3" w14:textId="77777777" w:rsidR="00302650" w:rsidRDefault="00302650" w:rsidP="00302650">
      <w:pPr>
        <w:rPr>
          <w:rFonts w:cstheme="minorHAnsi"/>
        </w:rPr>
      </w:pPr>
    </w:p>
    <w:p w14:paraId="4D41A324" w14:textId="51CC7053" w:rsidR="00302650" w:rsidRDefault="00302650" w:rsidP="00302650">
      <w:pPr>
        <w:rPr>
          <w:rFonts w:cstheme="minorHAnsi"/>
        </w:rPr>
      </w:pPr>
      <w:r>
        <w:rPr>
          <w:rFonts w:cstheme="minorHAnsi"/>
        </w:rPr>
        <w:t>As for Peter, when Jesus raises from the dead and makes appearances to the disciples, Peter is there.  Peter was in community with the other disciples despite his failures.  In Acts 4 an incredible story takes place where Peter and John stand before the Sanhedrin and give an account of the healing and preaching they had been doing – in Jesus’ name.  Their health and life are threatened.  But this time Peter isn’t alone.  He and John refuse to back down.</w:t>
      </w:r>
    </w:p>
    <w:p w14:paraId="6A1C6C79" w14:textId="77777777" w:rsidR="00302650" w:rsidRDefault="00302650" w:rsidP="00302650">
      <w:pPr>
        <w:rPr>
          <w:rFonts w:cstheme="minorHAnsi"/>
        </w:rPr>
      </w:pPr>
    </w:p>
    <w:p w14:paraId="5F7A5A56" w14:textId="77777777" w:rsidR="00302650" w:rsidRDefault="00302650" w:rsidP="00302650">
      <w:pPr>
        <w:rPr>
          <w:rFonts w:cstheme="minorHAnsi"/>
        </w:rPr>
      </w:pPr>
      <w:r>
        <w:rPr>
          <w:rFonts w:cstheme="minorHAnsi"/>
        </w:rPr>
        <w:t xml:space="preserve">And yes, Peter is a different man.  He’s seen Jesus raise from the dead.  And yes, Peter had been forgiven by Jesus.  And yes, Peter had experienced the incredible work of the Holy Spirit up to this moment in Acts 4.  </w:t>
      </w:r>
    </w:p>
    <w:p w14:paraId="73E88329" w14:textId="77777777" w:rsidR="00302650" w:rsidRDefault="00302650" w:rsidP="00302650">
      <w:pPr>
        <w:rPr>
          <w:rFonts w:cstheme="minorHAnsi"/>
        </w:rPr>
      </w:pPr>
    </w:p>
    <w:p w14:paraId="39FCA7A4" w14:textId="77777777" w:rsidR="00302650" w:rsidRDefault="00302650" w:rsidP="00302650">
      <w:pPr>
        <w:rPr>
          <w:rFonts w:cstheme="minorHAnsi"/>
        </w:rPr>
      </w:pPr>
      <w:r>
        <w:rPr>
          <w:rFonts w:cstheme="minorHAnsi"/>
        </w:rPr>
        <w:t xml:space="preserve">But don’t discount the power of going through a moment like that next to a friend and fellow believer.  Pay attention to what happens right after they leave the Sanhedrin in Acts 4.  Peter and John go to church.  They tell the other believers what they’ve just experienced.  And a prayer meeting breaks out.  </w:t>
      </w:r>
    </w:p>
    <w:p w14:paraId="2CB82036" w14:textId="77777777" w:rsidR="00302650" w:rsidRDefault="00302650" w:rsidP="00302650">
      <w:pPr>
        <w:rPr>
          <w:rFonts w:cstheme="minorHAnsi"/>
        </w:rPr>
      </w:pPr>
    </w:p>
    <w:p w14:paraId="2EB88518" w14:textId="77777777" w:rsidR="00302650" w:rsidRDefault="00302650" w:rsidP="00302650">
      <w:pPr>
        <w:rPr>
          <w:rFonts w:cstheme="minorHAnsi"/>
        </w:rPr>
      </w:pPr>
      <w:r>
        <w:rPr>
          <w:rFonts w:cstheme="minorHAnsi"/>
        </w:rPr>
        <w:lastRenderedPageBreak/>
        <w:t xml:space="preserve">Genesis 2 tells us, “It isn’t good for man to be alone.”  The church in Acts 4 prayed, together, “Now, Lord, consider their threats and enable your servants to speak your word with great boldness.”  </w:t>
      </w:r>
    </w:p>
    <w:p w14:paraId="77D6BC83" w14:textId="77777777" w:rsidR="00302650" w:rsidRDefault="00302650" w:rsidP="00302650">
      <w:pPr>
        <w:rPr>
          <w:rFonts w:cstheme="minorHAnsi"/>
        </w:rPr>
      </w:pPr>
    </w:p>
    <w:p w14:paraId="040AE2C8" w14:textId="77777777" w:rsidR="00302650" w:rsidRPr="00B020CB" w:rsidRDefault="00302650" w:rsidP="00302650">
      <w:pPr>
        <w:rPr>
          <w:rFonts w:cstheme="minorHAnsi"/>
          <w:b/>
          <w:bCs/>
          <w:u w:val="single"/>
        </w:rPr>
      </w:pPr>
      <w:r>
        <w:rPr>
          <w:rFonts w:cstheme="minorHAnsi"/>
        </w:rPr>
        <w:t xml:space="preserve">This prayer of boldness happened in community and was lived out in community.  </w:t>
      </w:r>
      <w:r w:rsidRPr="00B020CB">
        <w:rPr>
          <w:rFonts w:cstheme="minorHAnsi"/>
          <w:b/>
          <w:bCs/>
          <w:u w:val="single"/>
        </w:rPr>
        <w:t>You can pray for boldness in isolation, but you will find strength for boldness in community.</w:t>
      </w:r>
    </w:p>
    <w:p w14:paraId="30AAC96E" w14:textId="77777777" w:rsidR="00302650" w:rsidRDefault="00302650" w:rsidP="00302650">
      <w:pPr>
        <w:rPr>
          <w:rFonts w:cstheme="minorHAnsi"/>
        </w:rPr>
      </w:pPr>
    </w:p>
    <w:p w14:paraId="22FE5256" w14:textId="77777777" w:rsidR="00302650" w:rsidRDefault="00302650" w:rsidP="00302650">
      <w:pPr>
        <w:rPr>
          <w:rFonts w:cstheme="minorHAnsi"/>
          <w:b/>
          <w:bCs/>
          <w:u w:val="single"/>
        </w:rPr>
      </w:pPr>
      <w:r>
        <w:rPr>
          <w:rFonts w:cstheme="minorHAnsi"/>
          <w:b/>
          <w:bCs/>
          <w:u w:val="single"/>
        </w:rPr>
        <w:t>Transition</w:t>
      </w:r>
    </w:p>
    <w:p w14:paraId="11A96AC3" w14:textId="56D052D1" w:rsidR="00302650" w:rsidRDefault="00302650" w:rsidP="00302650">
      <w:pPr>
        <w:rPr>
          <w:rFonts w:cstheme="minorHAnsi"/>
        </w:rPr>
      </w:pPr>
      <w:r>
        <w:rPr>
          <w:rFonts w:cstheme="minorHAnsi"/>
        </w:rPr>
        <w:t xml:space="preserve">Now, we should pause here and acknowledge something very significant here in this conversation.  All community is not created equal.  I have been speaking of community as if any community is good community.  Even within our secular culture that wouldn’t be true.  </w:t>
      </w:r>
    </w:p>
    <w:p w14:paraId="1105EE46" w14:textId="2B92BECF" w:rsidR="00D623BA" w:rsidRDefault="00D623BA" w:rsidP="00302650">
      <w:pPr>
        <w:rPr>
          <w:rFonts w:cstheme="minorHAnsi"/>
        </w:rPr>
      </w:pPr>
    </w:p>
    <w:p w14:paraId="37AEDAB3" w14:textId="456CF42E" w:rsidR="00D623BA" w:rsidRDefault="00D623BA" w:rsidP="00302650">
      <w:pPr>
        <w:rPr>
          <w:rFonts w:cstheme="minorHAnsi"/>
        </w:rPr>
      </w:pPr>
      <w:r>
        <w:rPr>
          <w:rFonts w:cstheme="minorHAnsi"/>
        </w:rPr>
        <w:t>If you were an Eagles fan, would you feel comfortable going to a Super Bowl party hosted by a Chiefs fan?  Or vice-versa.  You would have community, but it wouldn’t be the community you were looking for.  Or maybe it would look like this:</w:t>
      </w:r>
    </w:p>
    <w:p w14:paraId="7FE0507D" w14:textId="5B7CCC10" w:rsidR="00D623BA" w:rsidRDefault="00D623BA" w:rsidP="00302650">
      <w:pPr>
        <w:rPr>
          <w:rFonts w:cstheme="minorHAnsi"/>
        </w:rPr>
      </w:pPr>
    </w:p>
    <w:p w14:paraId="5DAD5701" w14:textId="7D0808AF" w:rsidR="00D623BA" w:rsidRDefault="00D623BA" w:rsidP="00302650">
      <w:pPr>
        <w:rPr>
          <w:rFonts w:cstheme="minorHAnsi"/>
        </w:rPr>
      </w:pPr>
      <w:r>
        <w:rPr>
          <w:rFonts w:cstheme="minorHAnsi"/>
        </w:rPr>
        <w:t>That little boy found community.  It just wasn’t the right community.</w:t>
      </w:r>
    </w:p>
    <w:p w14:paraId="2B717330" w14:textId="77777777" w:rsidR="00302650" w:rsidRDefault="00302650" w:rsidP="00302650">
      <w:pPr>
        <w:rPr>
          <w:rFonts w:cstheme="minorHAnsi"/>
        </w:rPr>
      </w:pPr>
    </w:p>
    <w:p w14:paraId="3A5CC2B1" w14:textId="77777777" w:rsidR="00302650" w:rsidRPr="002C0EB3" w:rsidRDefault="00302650" w:rsidP="00302650">
      <w:pPr>
        <w:rPr>
          <w:rFonts w:cstheme="minorHAnsi"/>
        </w:rPr>
      </w:pPr>
      <w:r>
        <w:rPr>
          <w:rFonts w:cstheme="minorHAnsi"/>
        </w:rPr>
        <w:t xml:space="preserve">I’m reminded of Rehoboam, Solomon’s son and the man who became king after his death.  Rehoboam had the opportunity to surround himself with Solomon’s advisors and allow their wisdom to become his wisdom.  He instead surrounded himself with his own friends, and in shockingly short time the nation is in civil war.  </w:t>
      </w:r>
    </w:p>
    <w:p w14:paraId="13A5DA5E" w14:textId="77777777" w:rsidR="00302650" w:rsidRDefault="00302650" w:rsidP="00302650">
      <w:pPr>
        <w:rPr>
          <w:rFonts w:cstheme="minorHAnsi"/>
        </w:rPr>
      </w:pPr>
    </w:p>
    <w:p w14:paraId="5CB7085C" w14:textId="77777777" w:rsidR="00302650" w:rsidRDefault="00302650" w:rsidP="00302650">
      <w:pPr>
        <w:rPr>
          <w:rFonts w:cstheme="minorHAnsi"/>
        </w:rPr>
      </w:pPr>
      <w:r>
        <w:rPr>
          <w:rFonts w:cstheme="minorHAnsi"/>
        </w:rPr>
        <w:t xml:space="preserve">“As iron sharpens iron, so one man sharpens another.”  Proverbs 27:17. You will be sharpened by the community you invest.  This is especially true of your spiritual community.  </w:t>
      </w:r>
    </w:p>
    <w:p w14:paraId="74C8A4CF" w14:textId="77777777" w:rsidR="00302650" w:rsidRDefault="00302650" w:rsidP="00302650">
      <w:pPr>
        <w:rPr>
          <w:rFonts w:cstheme="minorHAnsi"/>
        </w:rPr>
      </w:pPr>
    </w:p>
    <w:p w14:paraId="50678EE9" w14:textId="77777777" w:rsidR="00302650" w:rsidRDefault="00302650" w:rsidP="00302650">
      <w:pPr>
        <w:rPr>
          <w:rFonts w:cstheme="minorHAnsi"/>
        </w:rPr>
      </w:pPr>
      <w:r>
        <w:rPr>
          <w:rFonts w:cstheme="minorHAnsi"/>
        </w:rPr>
        <w:t xml:space="preserve">Specifically in relation to our spiritual health, there is a need for good quality spiritual community.  And the NT is full of charges for us to pursue spiritual community.  </w:t>
      </w:r>
    </w:p>
    <w:p w14:paraId="2FE26846" w14:textId="77777777" w:rsidR="00302650" w:rsidRDefault="00302650" w:rsidP="00302650">
      <w:pPr>
        <w:rPr>
          <w:rFonts w:cstheme="minorHAnsi"/>
        </w:rPr>
      </w:pPr>
    </w:p>
    <w:p w14:paraId="1BC700ED" w14:textId="77777777" w:rsidR="00302650" w:rsidRDefault="00302650" w:rsidP="00302650">
      <w:pPr>
        <w:rPr>
          <w:rFonts w:cstheme="minorHAnsi"/>
        </w:rPr>
      </w:pPr>
      <w:r>
        <w:rPr>
          <w:rFonts w:cstheme="minorHAnsi"/>
        </w:rPr>
        <w:t>Hebrews 10:25 says, “Let us not give up meeting together, as some are in the habit of doing, but let us encourage one another – and all the more as you see the Day approaching.”  Community can’t be experienced apart from one another.  You cannot be sharpened by one another if you are not in contact with one another.  And, as the world gets more out of control, further away from God, darker – however you want to put it, the more important it is that we be invested in a spiritual community.</w:t>
      </w:r>
    </w:p>
    <w:p w14:paraId="3C7B401E" w14:textId="77777777" w:rsidR="00302650" w:rsidRDefault="00302650" w:rsidP="00302650">
      <w:pPr>
        <w:rPr>
          <w:rFonts w:cstheme="minorHAnsi"/>
        </w:rPr>
      </w:pPr>
    </w:p>
    <w:p w14:paraId="5F578554" w14:textId="77777777" w:rsidR="00302650" w:rsidRDefault="00302650" w:rsidP="00302650">
      <w:pPr>
        <w:rPr>
          <w:rFonts w:cstheme="minorHAnsi"/>
        </w:rPr>
      </w:pPr>
      <w:r>
        <w:rPr>
          <w:rFonts w:cstheme="minorHAnsi"/>
        </w:rPr>
        <w:t xml:space="preserve">2 Corinthians 6:14 – “Do not be yoked together with unbelievers.  For what do righteousness and wickedness have in common?  Or what fellowship can light have with darkness?”  We often use this verse in relation to marriage and the necessity of a believer marrying someone who is a believer.  But that is limiting this verses scope.  </w:t>
      </w:r>
    </w:p>
    <w:p w14:paraId="3BA2DDD4" w14:textId="77777777" w:rsidR="00302650" w:rsidRDefault="00302650" w:rsidP="00302650">
      <w:pPr>
        <w:rPr>
          <w:rFonts w:cstheme="minorHAnsi"/>
        </w:rPr>
      </w:pPr>
    </w:p>
    <w:p w14:paraId="7224E095" w14:textId="77777777" w:rsidR="00302650" w:rsidRDefault="00302650" w:rsidP="00302650">
      <w:pPr>
        <w:rPr>
          <w:rFonts w:cstheme="minorHAnsi"/>
        </w:rPr>
      </w:pPr>
      <w:r>
        <w:rPr>
          <w:rFonts w:cstheme="minorHAnsi"/>
        </w:rPr>
        <w:t xml:space="preserve">If the people in your inner circle are not followers of Jesus, you are being sharpened by the wrong tools and you’ll get the wrong results.  You’ll be Rehoboam.  You’re aiming at a target you can’t hit because you haven’t equipped yourself with the right help.  </w:t>
      </w:r>
    </w:p>
    <w:p w14:paraId="0BC8BAC7" w14:textId="77777777" w:rsidR="00302650" w:rsidRDefault="00302650" w:rsidP="00302650">
      <w:pPr>
        <w:rPr>
          <w:rFonts w:cstheme="minorHAnsi"/>
        </w:rPr>
      </w:pPr>
    </w:p>
    <w:p w14:paraId="2EB22781" w14:textId="77777777" w:rsidR="00302650" w:rsidRDefault="00302650" w:rsidP="00302650">
      <w:pPr>
        <w:rPr>
          <w:rFonts w:cstheme="minorHAnsi"/>
        </w:rPr>
      </w:pPr>
      <w:r>
        <w:rPr>
          <w:rFonts w:cstheme="minorHAnsi"/>
        </w:rPr>
        <w:t xml:space="preserve">If you want to be a Jesus follower, you </w:t>
      </w:r>
      <w:proofErr w:type="gramStart"/>
      <w:r>
        <w:rPr>
          <w:rFonts w:cstheme="minorHAnsi"/>
        </w:rPr>
        <w:t>have to</w:t>
      </w:r>
      <w:proofErr w:type="gramEnd"/>
      <w:r>
        <w:rPr>
          <w:rFonts w:cstheme="minorHAnsi"/>
        </w:rPr>
        <w:t xml:space="preserve"> put other sincere Jesus followers in your inner circle.  You </w:t>
      </w:r>
      <w:proofErr w:type="gramStart"/>
      <w:r>
        <w:rPr>
          <w:rFonts w:cstheme="minorHAnsi"/>
        </w:rPr>
        <w:t>have to</w:t>
      </w:r>
      <w:proofErr w:type="gramEnd"/>
      <w:r>
        <w:rPr>
          <w:rFonts w:cstheme="minorHAnsi"/>
        </w:rPr>
        <w:t xml:space="preserve"> surround yourself with a community that will help you flourish in what is most important.  </w:t>
      </w:r>
    </w:p>
    <w:p w14:paraId="03A25715" w14:textId="77777777" w:rsidR="00302650" w:rsidRDefault="00302650" w:rsidP="00302650">
      <w:pPr>
        <w:rPr>
          <w:rFonts w:cstheme="minorHAnsi"/>
        </w:rPr>
      </w:pPr>
    </w:p>
    <w:p w14:paraId="05F38498" w14:textId="77777777" w:rsidR="00302650" w:rsidRDefault="00302650" w:rsidP="00302650">
      <w:pPr>
        <w:rPr>
          <w:rFonts w:cstheme="minorHAnsi"/>
        </w:rPr>
      </w:pPr>
      <w:proofErr w:type="spellStart"/>
      <w:r>
        <w:rPr>
          <w:rFonts w:cstheme="minorHAnsi"/>
          <w:b/>
          <w:bCs/>
          <w:u w:val="single"/>
        </w:rPr>
        <w:t>CapCity</w:t>
      </w:r>
      <w:proofErr w:type="spellEnd"/>
      <w:r>
        <w:rPr>
          <w:rFonts w:cstheme="minorHAnsi"/>
          <w:b/>
          <w:bCs/>
          <w:u w:val="single"/>
        </w:rPr>
        <w:t xml:space="preserve"> Community</w:t>
      </w:r>
    </w:p>
    <w:p w14:paraId="6A326507" w14:textId="77777777" w:rsidR="00302650" w:rsidRDefault="00302650" w:rsidP="00302650">
      <w:pPr>
        <w:rPr>
          <w:rFonts w:cstheme="minorHAnsi"/>
        </w:rPr>
      </w:pPr>
      <w:r>
        <w:rPr>
          <w:rFonts w:cstheme="minorHAnsi"/>
        </w:rPr>
        <w:t xml:space="preserve">Which is why we care so deeply about community here at </w:t>
      </w:r>
      <w:proofErr w:type="spellStart"/>
      <w:r>
        <w:rPr>
          <w:rFonts w:cstheme="minorHAnsi"/>
        </w:rPr>
        <w:t>CapCity</w:t>
      </w:r>
      <w:proofErr w:type="spellEnd"/>
      <w:r>
        <w:rPr>
          <w:rFonts w:cstheme="minorHAnsi"/>
        </w:rPr>
        <w:t xml:space="preserve">.  It is such a significant priority here.  We believe the biggest decision you can make is to follow Jesus.  The second biggest decision you can make is to invest in a community of other people following Jesus.  Not just </w:t>
      </w:r>
      <w:proofErr w:type="gramStart"/>
      <w:r>
        <w:rPr>
          <w:rFonts w:cstheme="minorHAnsi"/>
        </w:rPr>
        <w:t>attend, but</w:t>
      </w:r>
      <w:proofErr w:type="gramEnd"/>
      <w:r>
        <w:rPr>
          <w:rFonts w:cstheme="minorHAnsi"/>
        </w:rPr>
        <w:t xml:space="preserve"> invest.  </w:t>
      </w:r>
    </w:p>
    <w:p w14:paraId="2A5AA505" w14:textId="77777777" w:rsidR="00302650" w:rsidRDefault="00302650" w:rsidP="00302650">
      <w:pPr>
        <w:rPr>
          <w:rFonts w:cstheme="minorHAnsi"/>
        </w:rPr>
      </w:pPr>
    </w:p>
    <w:p w14:paraId="727984BC" w14:textId="77777777" w:rsidR="00302650" w:rsidRDefault="00302650" w:rsidP="00302650">
      <w:pPr>
        <w:rPr>
          <w:rFonts w:cstheme="minorHAnsi"/>
        </w:rPr>
      </w:pPr>
      <w:r>
        <w:rPr>
          <w:rFonts w:cstheme="minorHAnsi"/>
        </w:rPr>
        <w:t>It’s why we care about Life Groups.  We think you can’t really follow Jesus by yourself.  We really truly believe that you are more able to follow Jesus if you are investing some time with a group of others who want to do the same thing.</w:t>
      </w:r>
    </w:p>
    <w:p w14:paraId="3AE60AEC" w14:textId="77777777" w:rsidR="00302650" w:rsidRDefault="00302650" w:rsidP="00302650">
      <w:pPr>
        <w:rPr>
          <w:rFonts w:cstheme="minorHAnsi"/>
        </w:rPr>
      </w:pPr>
    </w:p>
    <w:p w14:paraId="263DC57F" w14:textId="77777777" w:rsidR="00302650" w:rsidRDefault="00302650" w:rsidP="00302650">
      <w:pPr>
        <w:rPr>
          <w:rFonts w:cstheme="minorHAnsi"/>
        </w:rPr>
      </w:pPr>
      <w:r>
        <w:rPr>
          <w:rFonts w:cstheme="minorHAnsi"/>
        </w:rPr>
        <w:t xml:space="preserve">It’s why we care so much about Growth Groups.  They happen mostly on Wednesday nights, some on Sunday morning.  Some at other times during the week.  But we really, seriously believe that something important happens when we learn with other people next to us.  Creativity, accountability, partnership, encouragement.  All these things happen in a </w:t>
      </w:r>
      <w:proofErr w:type="gramStart"/>
      <w:r>
        <w:rPr>
          <w:rFonts w:cstheme="minorHAnsi"/>
        </w:rPr>
        <w:t>group, and</w:t>
      </w:r>
      <w:proofErr w:type="gramEnd"/>
      <w:r>
        <w:rPr>
          <w:rFonts w:cstheme="minorHAnsi"/>
        </w:rPr>
        <w:t xml:space="preserve"> can’t happen nearly as well when we are alone.  </w:t>
      </w:r>
    </w:p>
    <w:p w14:paraId="2ACE50BC" w14:textId="77777777" w:rsidR="00302650" w:rsidRDefault="00302650" w:rsidP="00302650">
      <w:pPr>
        <w:rPr>
          <w:rFonts w:cstheme="minorHAnsi"/>
        </w:rPr>
      </w:pPr>
    </w:p>
    <w:p w14:paraId="47FC0D98" w14:textId="77777777" w:rsidR="00302650" w:rsidRDefault="00302650" w:rsidP="00302650">
      <w:pPr>
        <w:rPr>
          <w:rFonts w:cstheme="minorHAnsi"/>
        </w:rPr>
      </w:pPr>
      <w:r>
        <w:rPr>
          <w:rFonts w:cstheme="minorHAnsi"/>
        </w:rPr>
        <w:t>It's why we have Getting Started 101 and 201 everyone month.  Because the biggest decision you could ever make is to follow Jesus – that’s 101.  But we also emphasize 201 – getting plugged in to the family here.  So today, right after this service, we’ll have someone in the Connection Room helping you get connected.  Whether you are new or whether you’ve been here for years but just haven’t connected beyond Sunday worship, we want to help you get there.</w:t>
      </w:r>
    </w:p>
    <w:p w14:paraId="2BA25D22" w14:textId="77777777" w:rsidR="00302650" w:rsidRDefault="00302650" w:rsidP="00302650">
      <w:pPr>
        <w:rPr>
          <w:rFonts w:cstheme="minorHAnsi"/>
        </w:rPr>
      </w:pPr>
    </w:p>
    <w:p w14:paraId="0EDB9DD2" w14:textId="77777777" w:rsidR="00302650" w:rsidRDefault="00302650" w:rsidP="00302650">
      <w:pPr>
        <w:rPr>
          <w:rFonts w:cstheme="minorHAnsi"/>
        </w:rPr>
      </w:pPr>
      <w:r>
        <w:rPr>
          <w:rFonts w:cstheme="minorHAnsi"/>
        </w:rPr>
        <w:t>There isn’t any one of us who is above needing community.</w:t>
      </w:r>
    </w:p>
    <w:p w14:paraId="1A424B2C" w14:textId="77777777" w:rsidR="00302650" w:rsidRDefault="00302650" w:rsidP="00302650">
      <w:pPr>
        <w:rPr>
          <w:rFonts w:cstheme="minorHAnsi"/>
        </w:rPr>
      </w:pPr>
    </w:p>
    <w:p w14:paraId="7C4A8E34" w14:textId="77777777" w:rsidR="00302650" w:rsidRDefault="00302650" w:rsidP="00302650">
      <w:pPr>
        <w:rPr>
          <w:rFonts w:cstheme="minorHAnsi"/>
        </w:rPr>
      </w:pPr>
      <w:r>
        <w:rPr>
          <w:rFonts w:cstheme="minorHAnsi"/>
          <w:b/>
          <w:bCs/>
          <w:u w:val="single"/>
        </w:rPr>
        <w:t>Video Set-Up</w:t>
      </w:r>
    </w:p>
    <w:p w14:paraId="533E5C12" w14:textId="77777777" w:rsidR="00302650" w:rsidRDefault="00302650" w:rsidP="00302650">
      <w:pPr>
        <w:rPr>
          <w:rFonts w:cstheme="minorHAnsi"/>
        </w:rPr>
      </w:pPr>
      <w:r>
        <w:rPr>
          <w:rFonts w:cstheme="minorHAnsi"/>
        </w:rPr>
        <w:t xml:space="preserve">But pay special attention to that word I’ve been using here – invest.  Community isn’t something that you can </w:t>
      </w:r>
      <w:proofErr w:type="gramStart"/>
      <w:r>
        <w:rPr>
          <w:rFonts w:cstheme="minorHAnsi"/>
        </w:rPr>
        <w:t>really fully</w:t>
      </w:r>
      <w:proofErr w:type="gramEnd"/>
      <w:r>
        <w:rPr>
          <w:rFonts w:cstheme="minorHAnsi"/>
        </w:rPr>
        <w:t xml:space="preserve"> receive until you’ve made an investment.  </w:t>
      </w:r>
    </w:p>
    <w:p w14:paraId="1A5F100F" w14:textId="77777777" w:rsidR="00302650" w:rsidRDefault="00302650" w:rsidP="00302650">
      <w:pPr>
        <w:rPr>
          <w:rFonts w:cstheme="minorHAnsi"/>
        </w:rPr>
      </w:pPr>
    </w:p>
    <w:p w14:paraId="4BF7CA0B" w14:textId="77777777" w:rsidR="00302650" w:rsidRDefault="00302650" w:rsidP="00302650">
      <w:pPr>
        <w:rPr>
          <w:rFonts w:cstheme="minorHAnsi"/>
        </w:rPr>
      </w:pPr>
      <w:r>
        <w:rPr>
          <w:rFonts w:cstheme="minorHAnsi"/>
        </w:rPr>
        <w:t>Today almost all of us will be watching the Super Bowl.  You probably have a team you are going for.  But you aren’t really a fan of the two teams playing today unless you’ve spent some money.  Do you have an Eagles jersey or sweatshirt?  Do you have Chiefs memorabilia around your house?  If not, you may enjoy the game but not in the same way as someone who has invested significantly.</w:t>
      </w:r>
    </w:p>
    <w:p w14:paraId="7C0EE37B" w14:textId="77777777" w:rsidR="00302650" w:rsidRDefault="00302650" w:rsidP="00302650">
      <w:pPr>
        <w:rPr>
          <w:rFonts w:cstheme="minorHAnsi"/>
        </w:rPr>
      </w:pPr>
    </w:p>
    <w:p w14:paraId="6239DD91" w14:textId="77777777" w:rsidR="00302650" w:rsidRDefault="00302650" w:rsidP="00302650">
      <w:pPr>
        <w:rPr>
          <w:rFonts w:cstheme="minorHAnsi"/>
        </w:rPr>
      </w:pPr>
      <w:r>
        <w:rPr>
          <w:rFonts w:cstheme="minorHAnsi"/>
        </w:rPr>
        <w:t xml:space="preserve">It's like a bank.  You can’t withdraw funds until you have deposited funds.  You can only withdraw the benefits of community once you’ve chosen to invest your availability into others.  </w:t>
      </w:r>
    </w:p>
    <w:p w14:paraId="60F5F57D" w14:textId="77777777" w:rsidR="00302650" w:rsidRDefault="00302650" w:rsidP="00302650">
      <w:pPr>
        <w:rPr>
          <w:rFonts w:cstheme="minorHAnsi"/>
        </w:rPr>
      </w:pPr>
    </w:p>
    <w:p w14:paraId="56D7B93D" w14:textId="77777777" w:rsidR="00302650" w:rsidRDefault="00302650" w:rsidP="00302650">
      <w:pPr>
        <w:rPr>
          <w:rFonts w:cstheme="minorHAnsi"/>
        </w:rPr>
      </w:pPr>
      <w:r>
        <w:rPr>
          <w:rFonts w:cstheme="minorHAnsi"/>
        </w:rPr>
        <w:lastRenderedPageBreak/>
        <w:t>And yet, God can do some incredible things with the little that we invest.  He has an ability to take the little we have put in and use it in incredible ways back to us.</w:t>
      </w:r>
    </w:p>
    <w:p w14:paraId="2CEA4A87" w14:textId="77777777" w:rsidR="00302650" w:rsidRDefault="00302650" w:rsidP="00302650">
      <w:pPr>
        <w:rPr>
          <w:rFonts w:cstheme="minorHAnsi"/>
        </w:rPr>
      </w:pPr>
    </w:p>
    <w:p w14:paraId="3339F011" w14:textId="77777777" w:rsidR="00302650" w:rsidRPr="00500938" w:rsidRDefault="00302650" w:rsidP="00302650">
      <w:pPr>
        <w:rPr>
          <w:rFonts w:cstheme="minorHAnsi"/>
          <w:b/>
          <w:bCs/>
          <w:u w:val="single"/>
        </w:rPr>
      </w:pPr>
      <w:r>
        <w:rPr>
          <w:rFonts w:cstheme="minorHAnsi"/>
          <w:b/>
          <w:bCs/>
          <w:u w:val="single"/>
        </w:rPr>
        <w:t>Video</w:t>
      </w:r>
    </w:p>
    <w:p w14:paraId="50BB798B" w14:textId="77777777" w:rsidR="00302650" w:rsidRPr="00276985" w:rsidRDefault="00302650" w:rsidP="00302650">
      <w:pPr>
        <w:rPr>
          <w:rFonts w:cstheme="minorHAnsi"/>
        </w:rPr>
      </w:pPr>
    </w:p>
    <w:p w14:paraId="43329A45" w14:textId="77777777" w:rsidR="00302650" w:rsidRPr="00E8646F" w:rsidRDefault="00302650" w:rsidP="00302650">
      <w:pPr>
        <w:rPr>
          <w:rFonts w:cstheme="minorHAnsi"/>
        </w:rPr>
      </w:pPr>
    </w:p>
    <w:p w14:paraId="07551B91" w14:textId="77777777" w:rsidR="00302650" w:rsidRPr="00E8646F" w:rsidRDefault="00302650" w:rsidP="00302650">
      <w:pPr>
        <w:rPr>
          <w:rFonts w:cstheme="minorHAnsi"/>
        </w:rPr>
      </w:pPr>
    </w:p>
    <w:p w14:paraId="670F3CA0" w14:textId="77777777" w:rsidR="00302650" w:rsidRPr="00E8646F" w:rsidRDefault="00302650" w:rsidP="00302650">
      <w:pPr>
        <w:rPr>
          <w:rFonts w:cstheme="minorHAnsi"/>
        </w:rPr>
      </w:pPr>
    </w:p>
    <w:p w14:paraId="4E95B3BF" w14:textId="77777777" w:rsidR="00302650" w:rsidRPr="00E8646F" w:rsidRDefault="00302650" w:rsidP="00302650">
      <w:pPr>
        <w:rPr>
          <w:rFonts w:cstheme="minorHAnsi"/>
        </w:rPr>
      </w:pPr>
    </w:p>
    <w:p w14:paraId="601D7642" w14:textId="77777777" w:rsidR="00302650" w:rsidRDefault="00302650" w:rsidP="00302650">
      <w:pPr>
        <w:rPr>
          <w:rFonts w:cstheme="minorHAnsi"/>
        </w:rPr>
      </w:pPr>
      <w:r>
        <w:rPr>
          <w:rFonts w:cstheme="minorHAnsi"/>
          <w:b/>
          <w:bCs/>
          <w:u w:val="single"/>
        </w:rPr>
        <w:t>Post-Worship Send Off</w:t>
      </w:r>
    </w:p>
    <w:p w14:paraId="654EB3F1" w14:textId="77777777" w:rsidR="00302650" w:rsidRDefault="00302650" w:rsidP="00302650">
      <w:pPr>
        <w:rPr>
          <w:rFonts w:cstheme="minorHAnsi"/>
        </w:rPr>
      </w:pPr>
      <w:r>
        <w:rPr>
          <w:rFonts w:cstheme="minorHAnsi"/>
        </w:rPr>
        <w:t xml:space="preserve">If you’re a Jesus follower, community is something that you do.  This isn’t a debatable issue.  In the same way that we worship, pray, read the Bible, and surrender, we also invest in community.  </w:t>
      </w:r>
    </w:p>
    <w:p w14:paraId="175A08F5" w14:textId="77777777" w:rsidR="00302650" w:rsidRDefault="00302650" w:rsidP="00302650">
      <w:pPr>
        <w:rPr>
          <w:rFonts w:cstheme="minorHAnsi"/>
        </w:rPr>
      </w:pPr>
    </w:p>
    <w:p w14:paraId="0E005B02" w14:textId="4290C500" w:rsidR="00297A01" w:rsidRDefault="00302650">
      <w:r>
        <w:rPr>
          <w:rFonts w:cstheme="minorHAnsi"/>
        </w:rPr>
        <w:t>Again, if you need help finding that next step, join me in the Connections room right now, or reach out this week.  Let’s be who we have been created to be.</w:t>
      </w:r>
    </w:p>
    <w:sectPr w:rsidR="00297A0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86CC" w14:textId="77777777" w:rsidR="003F6335" w:rsidRDefault="003F6335" w:rsidP="00FE41CA">
      <w:r>
        <w:separator/>
      </w:r>
    </w:p>
  </w:endnote>
  <w:endnote w:type="continuationSeparator" w:id="0">
    <w:p w14:paraId="59C40438" w14:textId="77777777" w:rsidR="003F6335" w:rsidRDefault="003F6335" w:rsidP="00FE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544686"/>
      <w:docPartObj>
        <w:docPartGallery w:val="Page Numbers (Bottom of Page)"/>
        <w:docPartUnique/>
      </w:docPartObj>
    </w:sdtPr>
    <w:sdtContent>
      <w:p w14:paraId="45BAA579" w14:textId="34674727" w:rsidR="00FE41CA" w:rsidRDefault="00FE41CA" w:rsidP="004E56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5AC96" w14:textId="77777777" w:rsidR="00FE41CA" w:rsidRDefault="00FE41CA" w:rsidP="00FE4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8273773"/>
      <w:docPartObj>
        <w:docPartGallery w:val="Page Numbers (Bottom of Page)"/>
        <w:docPartUnique/>
      </w:docPartObj>
    </w:sdtPr>
    <w:sdtContent>
      <w:p w14:paraId="374D8941" w14:textId="4F070DC0" w:rsidR="00FE41CA" w:rsidRDefault="00FE41CA" w:rsidP="004E56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4F811" w14:textId="77777777" w:rsidR="00FE41CA" w:rsidRDefault="00FE41CA" w:rsidP="00FE41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C09C" w14:textId="77777777" w:rsidR="003F6335" w:rsidRDefault="003F6335" w:rsidP="00FE41CA">
      <w:r>
        <w:separator/>
      </w:r>
    </w:p>
  </w:footnote>
  <w:footnote w:type="continuationSeparator" w:id="0">
    <w:p w14:paraId="7C921061" w14:textId="77777777" w:rsidR="003F6335" w:rsidRDefault="003F6335" w:rsidP="00FE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37510"/>
    <w:multiLevelType w:val="hybridMultilevel"/>
    <w:tmpl w:val="C4DA7984"/>
    <w:lvl w:ilvl="0" w:tplc="B77476D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04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50"/>
    <w:rsid w:val="00297A01"/>
    <w:rsid w:val="00300690"/>
    <w:rsid w:val="00302650"/>
    <w:rsid w:val="003F6335"/>
    <w:rsid w:val="00661A46"/>
    <w:rsid w:val="00AC4213"/>
    <w:rsid w:val="00AE7087"/>
    <w:rsid w:val="00B020CB"/>
    <w:rsid w:val="00D623BA"/>
    <w:rsid w:val="00EB6C39"/>
    <w:rsid w:val="00FE41CA"/>
    <w:rsid w:val="00FF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0D8AD"/>
  <w15:chartTrackingRefBased/>
  <w15:docId w15:val="{21854414-6BAC-B849-ACA8-BD18B511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50"/>
    <w:pPr>
      <w:ind w:left="720"/>
      <w:contextualSpacing/>
    </w:pPr>
  </w:style>
  <w:style w:type="paragraph" w:styleId="Footer">
    <w:name w:val="footer"/>
    <w:basedOn w:val="Normal"/>
    <w:link w:val="FooterChar"/>
    <w:uiPriority w:val="99"/>
    <w:unhideWhenUsed/>
    <w:rsid w:val="00FE41CA"/>
    <w:pPr>
      <w:tabs>
        <w:tab w:val="center" w:pos="4680"/>
        <w:tab w:val="right" w:pos="9360"/>
      </w:tabs>
    </w:pPr>
  </w:style>
  <w:style w:type="character" w:customStyle="1" w:styleId="FooterChar">
    <w:name w:val="Footer Char"/>
    <w:basedOn w:val="DefaultParagraphFont"/>
    <w:link w:val="Footer"/>
    <w:uiPriority w:val="99"/>
    <w:rsid w:val="00FE41CA"/>
  </w:style>
  <w:style w:type="character" w:styleId="PageNumber">
    <w:name w:val="page number"/>
    <w:basedOn w:val="DefaultParagraphFont"/>
    <w:uiPriority w:val="99"/>
    <w:semiHidden/>
    <w:unhideWhenUsed/>
    <w:rsid w:val="00FE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2023-02-09T20:58:00Z</cp:lastPrinted>
  <dcterms:created xsi:type="dcterms:W3CDTF">2023-02-13T17:05:00Z</dcterms:created>
  <dcterms:modified xsi:type="dcterms:W3CDTF">2023-02-13T17:05:00Z</dcterms:modified>
</cp:coreProperties>
</file>