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58026" w14:textId="44C9CF72" w:rsidR="00E576F1" w:rsidRDefault="00911A28" w:rsidP="00F001CC">
      <w:pPr>
        <w:rPr>
          <w:color w:val="666666"/>
        </w:rPr>
      </w:pPr>
      <w:r w:rsidRPr="00750FD5">
        <w:rPr>
          <w:b/>
          <w:bCs/>
          <w:color w:val="666666"/>
        </w:rPr>
        <w:t>DATE</w:t>
      </w:r>
      <w:r>
        <w:rPr>
          <w:color w:val="666666"/>
        </w:rPr>
        <w:t xml:space="preserve">: </w:t>
      </w:r>
      <w:r w:rsidR="00230707">
        <w:rPr>
          <w:color w:val="666666"/>
        </w:rPr>
        <w:t>5/</w:t>
      </w:r>
      <w:r w:rsidR="001B427B">
        <w:rPr>
          <w:color w:val="666666"/>
        </w:rPr>
        <w:t>22</w:t>
      </w:r>
      <w:r w:rsidR="003B2B76">
        <w:rPr>
          <w:color w:val="666666"/>
        </w:rPr>
        <w:t>/22</w:t>
      </w:r>
    </w:p>
    <w:p w14:paraId="7791EF05" w14:textId="1B3E9DD0" w:rsidR="00E576F1" w:rsidRDefault="00911A28">
      <w:pPr>
        <w:rPr>
          <w:color w:val="666666"/>
        </w:rPr>
      </w:pPr>
      <w:r w:rsidRPr="00750FD5">
        <w:rPr>
          <w:b/>
          <w:bCs/>
          <w:color w:val="666666"/>
        </w:rPr>
        <w:t>TEXT</w:t>
      </w:r>
      <w:r>
        <w:rPr>
          <w:color w:val="666666"/>
        </w:rPr>
        <w:t xml:space="preserve">: Mark </w:t>
      </w:r>
      <w:r w:rsidR="00760D54">
        <w:rPr>
          <w:color w:val="666666"/>
        </w:rPr>
        <w:t>8:</w:t>
      </w:r>
      <w:r w:rsidR="001B427B">
        <w:rPr>
          <w:color w:val="666666"/>
        </w:rPr>
        <w:t>22-33</w:t>
      </w:r>
    </w:p>
    <w:p w14:paraId="2E3FB05E" w14:textId="3F8389C9" w:rsidR="00E576F1" w:rsidRPr="00E309D9" w:rsidRDefault="00E309D9" w:rsidP="00E309D9">
      <w:pPr>
        <w:rPr>
          <w:color w:val="666666"/>
        </w:rPr>
      </w:pPr>
      <w:r>
        <w:rPr>
          <w:b/>
          <w:bCs/>
          <w:noProof/>
          <w:color w:val="666666"/>
        </w:rPr>
        <mc:AlternateContent>
          <mc:Choice Requires="wps">
            <w:drawing>
              <wp:anchor distT="0" distB="0" distL="114300" distR="114300" simplePos="0" relativeHeight="251660288" behindDoc="0" locked="0" layoutInCell="1" allowOverlap="1" wp14:anchorId="0AA7F5E2" wp14:editId="14865075">
                <wp:simplePos x="0" y="0"/>
                <wp:positionH relativeFrom="column">
                  <wp:posOffset>3118669</wp:posOffset>
                </wp:positionH>
                <wp:positionV relativeFrom="paragraph">
                  <wp:posOffset>1572895</wp:posOffset>
                </wp:positionV>
                <wp:extent cx="265395" cy="418981"/>
                <wp:effectExtent l="50800" t="25400" r="14605" b="89535"/>
                <wp:wrapNone/>
                <wp:docPr id="13" name="Down Arrow 13"/>
                <wp:cNvGraphicFramePr/>
                <a:graphic xmlns:a="http://schemas.openxmlformats.org/drawingml/2006/main">
                  <a:graphicData uri="http://schemas.microsoft.com/office/word/2010/wordprocessingShape">
                    <wps:wsp>
                      <wps:cNvSpPr/>
                      <wps:spPr>
                        <a:xfrm>
                          <a:off x="0" y="0"/>
                          <a:ext cx="265395" cy="418981"/>
                        </a:xfrm>
                        <a:prstGeom prst="downArrow">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D64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245.55pt;margin-top:123.85pt;width:20.9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" adj="14759" fillcolor="#c00000" strokecolor="#4579b8 [3044]">
                <v:shadow on="t" color="black" opacity="22937f" origin=",.5" offset="0,.63889mm"/>
              </v:shape>
            </w:pict>
          </mc:Fallback>
        </mc:AlternateContent>
      </w:r>
      <w:r w:rsidR="00911A28" w:rsidRPr="00750FD5">
        <w:rPr>
          <w:b/>
          <w:bCs/>
          <w:color w:val="666666"/>
        </w:rPr>
        <w:t>TITLE</w:t>
      </w:r>
      <w:r w:rsidR="00911A28">
        <w:rPr>
          <w:color w:val="666666"/>
        </w:rPr>
        <w:t xml:space="preserve">: </w:t>
      </w:r>
      <w:r w:rsidR="00760D54">
        <w:rPr>
          <w:color w:val="666666"/>
        </w:rPr>
        <w:t xml:space="preserve">Lesson from His Journey to Jerusalem Pt. </w:t>
      </w:r>
      <w:r w:rsidR="001B427B">
        <w:rPr>
          <w:color w:val="666666"/>
        </w:rPr>
        <w:t>3</w:t>
      </w:r>
      <w:r w:rsidR="001776C8">
        <w:rPr>
          <w:noProof/>
        </w:rPr>
        <w:pict w14:anchorId="15048814">
          <v:rect id="_x0000_i1028" alt="" style="width:468pt;height:.05pt;mso-width-percent:0;mso-height-percent:0;mso-width-percent:0;mso-height-percent:0" o:hralign="center" o:hrstd="t" o:hr="t" fillcolor="#a0a0a0" stroked="f"/>
        </w:pict>
      </w:r>
      <w:r w:rsidR="00750FD5">
        <w:rPr>
          <w:noProof/>
          <w:color w:val="666666"/>
        </w:rPr>
        <w:drawing>
          <wp:inline distT="0" distB="0" distL="0" distR="0" wp14:anchorId="0246E852" wp14:editId="35D2ED3E">
            <wp:extent cx="5944907" cy="27614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944907" cy="2761488"/>
                    </a:xfrm>
                    <a:prstGeom prst="rect">
                      <a:avLst/>
                    </a:prstGeom>
                  </pic:spPr>
                </pic:pic>
              </a:graphicData>
            </a:graphic>
          </wp:inline>
        </w:drawing>
      </w:r>
      <w:r w:rsidR="00911A28">
        <w:rPr>
          <w:color w:val="666666"/>
        </w:rPr>
        <w:t xml:space="preserve">           </w:t>
      </w:r>
      <w:r w:rsidR="00911A28">
        <w:t xml:space="preserve">              </w:t>
      </w:r>
    </w:p>
    <w:p w14:paraId="5C5DD472" w14:textId="77777777" w:rsidR="00E576F1" w:rsidRDefault="001776C8">
      <w:pPr>
        <w:rPr>
          <w:color w:val="666666"/>
        </w:rPr>
      </w:pPr>
      <w:r>
        <w:rPr>
          <w:noProof/>
        </w:rPr>
        <w:pict w14:anchorId="27B85EA9">
          <v:rect id="_x0000_i1027" alt="" style="width:468pt;height:.05pt;mso-width-percent:0;mso-height-percent:0;mso-width-percent:0;mso-height-percent:0" o:hralign="center" o:hrstd="t" o:hr="t" fillcolor="#a0a0a0" stroked="f"/>
        </w:pict>
      </w:r>
    </w:p>
    <w:p w14:paraId="16AC1280" w14:textId="26D688AB" w:rsidR="00E576F1" w:rsidRDefault="009F07D5">
      <w:pPr>
        <w:rPr>
          <w:bCs/>
          <w:color w:val="666666"/>
          <w:sz w:val="24"/>
          <w:szCs w:val="24"/>
        </w:rPr>
      </w:pPr>
      <w:r w:rsidRPr="009B2E18">
        <w:rPr>
          <w:b/>
          <w:color w:val="009544"/>
          <w:sz w:val="34"/>
          <w:szCs w:val="34"/>
        </w:rPr>
        <w:t>S</w:t>
      </w:r>
      <w:r w:rsidRPr="009F07D5">
        <w:rPr>
          <w:bCs/>
          <w:color w:val="666666"/>
          <w:sz w:val="24"/>
          <w:szCs w:val="24"/>
        </w:rPr>
        <w:t>etting</w:t>
      </w:r>
    </w:p>
    <w:p w14:paraId="0F1D7AA0" w14:textId="1E900962" w:rsidR="00760D54" w:rsidRDefault="001B427B">
      <w:pPr>
        <w:rPr>
          <w:bCs/>
          <w:color w:val="666666"/>
          <w:sz w:val="24"/>
          <w:szCs w:val="24"/>
        </w:rPr>
      </w:pPr>
      <w:r>
        <w:rPr>
          <w:bCs/>
          <w:color w:val="666666"/>
          <w:sz w:val="24"/>
          <w:szCs w:val="24"/>
        </w:rPr>
        <w:t>As we continue in our series in Mark, making progress in chapter eight, we find ourselves with three seemingly distinct stories.  Why does Mark put them together?  What does he want us to learn?</w:t>
      </w:r>
    </w:p>
    <w:p w14:paraId="16C4C022" w14:textId="150B8F6D" w:rsidR="001B427B" w:rsidRDefault="001B427B">
      <w:pPr>
        <w:rPr>
          <w:bCs/>
          <w:color w:val="666666"/>
          <w:sz w:val="24"/>
          <w:szCs w:val="24"/>
        </w:rPr>
      </w:pPr>
    </w:p>
    <w:p w14:paraId="778A0F7A" w14:textId="665EF1A0" w:rsidR="001B427B" w:rsidRDefault="001B427B">
      <w:pPr>
        <w:rPr>
          <w:bCs/>
          <w:color w:val="666666"/>
          <w:sz w:val="24"/>
          <w:szCs w:val="24"/>
        </w:rPr>
      </w:pPr>
      <w:r>
        <w:rPr>
          <w:bCs/>
          <w:color w:val="666666"/>
          <w:sz w:val="24"/>
          <w:szCs w:val="24"/>
        </w:rPr>
        <w:t>It is important to keep in mind that Jesus just had the confrontation with the Pharisees and the exchange with his disciples in the boat regarding the leaven of the Pharisees and Herod.  Jesus asks some rhetorical questions of his disciples, which serve to highlight their clear lack of understanding.  In other words, their spiritual blindness.</w:t>
      </w:r>
    </w:p>
    <w:p w14:paraId="66F3C009" w14:textId="77777777" w:rsidR="00E576F1" w:rsidRDefault="001776C8">
      <w:pPr>
        <w:rPr>
          <w:color w:val="666666"/>
          <w:sz w:val="24"/>
          <w:szCs w:val="24"/>
        </w:rPr>
      </w:pPr>
      <w:r>
        <w:rPr>
          <w:noProof/>
        </w:rPr>
        <w:pict w14:anchorId="0C7D3384">
          <v:rect id="_x0000_i1026" alt="" style="width:468pt;height:.05pt;mso-width-percent:0;mso-height-percent:0;mso-width-percent:0;mso-height-percent:0" o:hralign="center" o:hrstd="t" o:hr="t" fillcolor="#a0a0a0" stroked="f"/>
        </w:pict>
      </w:r>
    </w:p>
    <w:p w14:paraId="55C41B04" w14:textId="77777777" w:rsidR="004612F8" w:rsidRDefault="009F07D5" w:rsidP="003D79F9">
      <w:pPr>
        <w:rPr>
          <w:color w:val="666666"/>
          <w:sz w:val="24"/>
          <w:szCs w:val="24"/>
        </w:rPr>
      </w:pPr>
      <w:r w:rsidRPr="009B2E18">
        <w:rPr>
          <w:b/>
          <w:color w:val="009544"/>
          <w:sz w:val="34"/>
          <w:szCs w:val="34"/>
        </w:rPr>
        <w:t>T</w:t>
      </w:r>
      <w:r>
        <w:rPr>
          <w:bCs/>
          <w:color w:val="666666"/>
          <w:sz w:val="24"/>
          <w:szCs w:val="24"/>
        </w:rPr>
        <w:t>ext</w:t>
      </w:r>
      <w:r w:rsidR="001B49F5">
        <w:rPr>
          <w:color w:val="666666"/>
          <w:sz w:val="24"/>
          <w:szCs w:val="24"/>
        </w:rPr>
        <w:t>:</w:t>
      </w:r>
      <w:r w:rsidR="00911A28">
        <w:rPr>
          <w:color w:val="666666"/>
          <w:sz w:val="24"/>
          <w:szCs w:val="24"/>
        </w:rPr>
        <w:t xml:space="preserve">  </w:t>
      </w:r>
    </w:p>
    <w:p w14:paraId="70A3840F" w14:textId="62F0022E" w:rsidR="00230707" w:rsidRDefault="00911A28" w:rsidP="00230707">
      <w:pPr>
        <w:pStyle w:val="ListParagraph"/>
        <w:numPr>
          <w:ilvl w:val="0"/>
          <w:numId w:val="18"/>
        </w:numPr>
        <w:rPr>
          <w:b/>
          <w:bCs/>
          <w:i/>
          <w:iCs/>
          <w:color w:val="0070C0"/>
          <w:sz w:val="24"/>
          <w:szCs w:val="24"/>
        </w:rPr>
      </w:pPr>
      <w:r w:rsidRPr="009B2E18">
        <w:rPr>
          <w:b/>
          <w:bCs/>
          <w:i/>
          <w:iCs/>
          <w:color w:val="0070C0"/>
          <w:sz w:val="24"/>
          <w:szCs w:val="24"/>
        </w:rPr>
        <w:t xml:space="preserve">Mark </w:t>
      </w:r>
      <w:r w:rsidR="00760D54">
        <w:rPr>
          <w:b/>
          <w:bCs/>
          <w:i/>
          <w:iCs/>
          <w:color w:val="0070C0"/>
          <w:sz w:val="24"/>
          <w:szCs w:val="24"/>
        </w:rPr>
        <w:t>8:</w:t>
      </w:r>
      <w:r w:rsidR="001B427B">
        <w:rPr>
          <w:b/>
          <w:bCs/>
          <w:i/>
          <w:iCs/>
          <w:color w:val="0070C0"/>
          <w:sz w:val="24"/>
          <w:szCs w:val="24"/>
        </w:rPr>
        <w:t>22-26</w:t>
      </w:r>
    </w:p>
    <w:p w14:paraId="2C9080CB" w14:textId="0E002F8E" w:rsidR="001B427B" w:rsidRPr="001B427B" w:rsidRDefault="001B427B" w:rsidP="001B427B">
      <w:pPr>
        <w:pStyle w:val="ListParagraph"/>
        <w:numPr>
          <w:ilvl w:val="1"/>
          <w:numId w:val="18"/>
        </w:numPr>
        <w:rPr>
          <w:b/>
          <w:bCs/>
          <w:i/>
          <w:iCs/>
          <w:color w:val="000000" w:themeColor="text1"/>
          <w:sz w:val="24"/>
          <w:szCs w:val="24"/>
        </w:rPr>
      </w:pPr>
      <w:r w:rsidRPr="001B427B">
        <w:rPr>
          <w:color w:val="000000" w:themeColor="text1"/>
          <w:sz w:val="24"/>
          <w:szCs w:val="24"/>
        </w:rPr>
        <w:t>The unique</w:t>
      </w:r>
      <w:r>
        <w:rPr>
          <w:color w:val="000000" w:themeColor="text1"/>
          <w:sz w:val="24"/>
          <w:szCs w:val="24"/>
        </w:rPr>
        <w:t>ness of this miracle is meant to reflect a spiritual truth for the disciples and us.</w:t>
      </w:r>
    </w:p>
    <w:p w14:paraId="3F2AAD8F" w14:textId="5827EB54" w:rsidR="00625DE2" w:rsidRDefault="004612F8" w:rsidP="00230707">
      <w:pPr>
        <w:pStyle w:val="ListParagraph"/>
        <w:numPr>
          <w:ilvl w:val="0"/>
          <w:numId w:val="18"/>
        </w:numPr>
        <w:rPr>
          <w:b/>
          <w:i/>
          <w:iCs/>
          <w:color w:val="0070C0"/>
          <w:sz w:val="24"/>
          <w:szCs w:val="24"/>
        </w:rPr>
      </w:pPr>
      <w:r w:rsidRPr="009B2E18">
        <w:rPr>
          <w:b/>
          <w:i/>
          <w:iCs/>
          <w:color w:val="0070C0"/>
          <w:sz w:val="24"/>
          <w:szCs w:val="24"/>
        </w:rPr>
        <w:t xml:space="preserve">Mark </w:t>
      </w:r>
      <w:r w:rsidR="00C73330">
        <w:rPr>
          <w:b/>
          <w:i/>
          <w:iCs/>
          <w:color w:val="0070C0"/>
          <w:sz w:val="24"/>
          <w:szCs w:val="24"/>
        </w:rPr>
        <w:t>8:</w:t>
      </w:r>
      <w:r w:rsidR="001B427B">
        <w:rPr>
          <w:b/>
          <w:i/>
          <w:iCs/>
          <w:color w:val="0070C0"/>
          <w:sz w:val="24"/>
          <w:szCs w:val="24"/>
        </w:rPr>
        <w:t>27-30</w:t>
      </w:r>
    </w:p>
    <w:p w14:paraId="0E7BE097" w14:textId="382D011A" w:rsidR="001B427B" w:rsidRDefault="001B427B" w:rsidP="001B427B">
      <w:pPr>
        <w:pStyle w:val="ListParagraph"/>
        <w:numPr>
          <w:ilvl w:val="1"/>
          <w:numId w:val="18"/>
        </w:numPr>
        <w:rPr>
          <w:b/>
          <w:i/>
          <w:iCs/>
          <w:color w:val="0070C0"/>
          <w:sz w:val="24"/>
          <w:szCs w:val="24"/>
        </w:rPr>
      </w:pPr>
      <w:r>
        <w:rPr>
          <w:bCs/>
          <w:color w:val="000000" w:themeColor="text1"/>
          <w:sz w:val="24"/>
          <w:szCs w:val="24"/>
        </w:rPr>
        <w:t>The disciples (in particular Peter) express right understanding of who Jesus is…</w:t>
      </w:r>
      <w:r w:rsidR="00E97DA1">
        <w:rPr>
          <w:bCs/>
          <w:color w:val="000000" w:themeColor="text1"/>
          <w:sz w:val="24"/>
          <w:szCs w:val="24"/>
        </w:rPr>
        <w:t>.</w:t>
      </w:r>
    </w:p>
    <w:p w14:paraId="42A367EB" w14:textId="4B75D4C5" w:rsidR="004612F8" w:rsidRDefault="004612F8" w:rsidP="004612F8">
      <w:pPr>
        <w:pStyle w:val="ListParagraph"/>
        <w:numPr>
          <w:ilvl w:val="0"/>
          <w:numId w:val="18"/>
        </w:numPr>
        <w:rPr>
          <w:b/>
          <w:bCs/>
          <w:i/>
          <w:iCs/>
          <w:color w:val="0070C0"/>
          <w:sz w:val="24"/>
          <w:szCs w:val="24"/>
        </w:rPr>
      </w:pPr>
      <w:r w:rsidRPr="009B2E18">
        <w:rPr>
          <w:b/>
          <w:bCs/>
          <w:i/>
          <w:iCs/>
          <w:color w:val="0070C0"/>
          <w:sz w:val="24"/>
          <w:szCs w:val="24"/>
        </w:rPr>
        <w:t xml:space="preserve">Mark </w:t>
      </w:r>
      <w:r w:rsidR="00C73330">
        <w:rPr>
          <w:b/>
          <w:bCs/>
          <w:i/>
          <w:iCs/>
          <w:color w:val="0070C0"/>
          <w:sz w:val="24"/>
          <w:szCs w:val="24"/>
        </w:rPr>
        <w:t>8:</w:t>
      </w:r>
      <w:r w:rsidR="001B427B">
        <w:rPr>
          <w:b/>
          <w:bCs/>
          <w:i/>
          <w:iCs/>
          <w:color w:val="0070C0"/>
          <w:sz w:val="24"/>
          <w:szCs w:val="24"/>
        </w:rPr>
        <w:t>31-33</w:t>
      </w:r>
    </w:p>
    <w:p w14:paraId="0270662F" w14:textId="27DA15E3" w:rsidR="001B427B" w:rsidRDefault="001B427B" w:rsidP="001B427B">
      <w:pPr>
        <w:pStyle w:val="ListParagraph"/>
        <w:numPr>
          <w:ilvl w:val="1"/>
          <w:numId w:val="18"/>
        </w:numPr>
        <w:rPr>
          <w:b/>
          <w:bCs/>
          <w:i/>
          <w:iCs/>
          <w:color w:val="0070C0"/>
          <w:sz w:val="24"/>
          <w:szCs w:val="24"/>
        </w:rPr>
      </w:pPr>
      <w:r>
        <w:rPr>
          <w:color w:val="000000" w:themeColor="text1"/>
          <w:sz w:val="24"/>
          <w:szCs w:val="24"/>
        </w:rPr>
        <w:lastRenderedPageBreak/>
        <w:t>Peter demonstrates a clear lack of understanding of Jesus’ mission and the nature of the kingdom of God.</w:t>
      </w:r>
    </w:p>
    <w:p w14:paraId="48857D3C" w14:textId="77777777" w:rsidR="00230707" w:rsidRDefault="00230707" w:rsidP="001B49F5">
      <w:pPr>
        <w:rPr>
          <w:b/>
          <w:color w:val="009544"/>
          <w:sz w:val="34"/>
          <w:szCs w:val="34"/>
        </w:rPr>
      </w:pPr>
    </w:p>
    <w:p w14:paraId="3B5DC42A" w14:textId="0B1A11D3" w:rsidR="00E576F1" w:rsidRDefault="009F07D5" w:rsidP="001B49F5">
      <w:pPr>
        <w:rPr>
          <w:bCs/>
          <w:color w:val="666666"/>
          <w:sz w:val="24"/>
          <w:szCs w:val="24"/>
        </w:rPr>
      </w:pPr>
      <w:r w:rsidRPr="009B2E18">
        <w:rPr>
          <w:b/>
          <w:color w:val="009544"/>
          <w:sz w:val="34"/>
          <w:szCs w:val="34"/>
        </w:rPr>
        <w:t>E</w:t>
      </w:r>
      <w:r>
        <w:rPr>
          <w:bCs/>
          <w:color w:val="666666"/>
          <w:sz w:val="24"/>
          <w:szCs w:val="24"/>
        </w:rPr>
        <w:t>xplanation</w:t>
      </w:r>
    </w:p>
    <w:p w14:paraId="1D6977F2" w14:textId="106B9E87" w:rsidR="00BA7223" w:rsidRDefault="001B427B" w:rsidP="001B49F5">
      <w:pPr>
        <w:rPr>
          <w:bCs/>
          <w:color w:val="666666"/>
          <w:sz w:val="24"/>
          <w:szCs w:val="24"/>
        </w:rPr>
      </w:pPr>
      <w:r>
        <w:rPr>
          <w:bCs/>
          <w:color w:val="666666"/>
          <w:sz w:val="24"/>
          <w:szCs w:val="24"/>
        </w:rPr>
        <w:t xml:space="preserve">The spiritual truth that this unique miracle reflects is that we too need the continual touch of Jesus.  Without it, we will either be completely spiritually blind or, at best, have </w:t>
      </w:r>
      <w:r w:rsidR="00E97DA1">
        <w:rPr>
          <w:bCs/>
          <w:color w:val="666666"/>
          <w:sz w:val="24"/>
          <w:szCs w:val="24"/>
        </w:rPr>
        <w:t xml:space="preserve">impaired spiritual </w:t>
      </w:r>
      <w:r>
        <w:rPr>
          <w:bCs/>
          <w:color w:val="666666"/>
          <w:sz w:val="24"/>
          <w:szCs w:val="24"/>
        </w:rPr>
        <w:t xml:space="preserve">vision.  </w:t>
      </w:r>
    </w:p>
    <w:p w14:paraId="156C5CAD" w14:textId="090983F7" w:rsidR="00D4151C" w:rsidRPr="00D4151C" w:rsidRDefault="001776C8">
      <w:pPr>
        <w:rPr>
          <w:color w:val="666666"/>
          <w:sz w:val="24"/>
          <w:szCs w:val="24"/>
        </w:rPr>
      </w:pPr>
      <w:r>
        <w:rPr>
          <w:noProof/>
        </w:rPr>
        <w:pict w14:anchorId="1059DC12">
          <v:rect id="_x0000_i1025" alt="" style="width:468pt;height:.05pt;mso-width-percent:0;mso-height-percent:0;mso-width-percent:0;mso-height-percent:0" o:hralign="center" o:hrstd="t" o:hr="t" fillcolor="#a0a0a0" stroked="f"/>
        </w:pict>
      </w:r>
    </w:p>
    <w:p w14:paraId="356C7E1D" w14:textId="771FD8F0" w:rsidR="00E576F1" w:rsidRDefault="009F07D5">
      <w:pPr>
        <w:rPr>
          <w:color w:val="666666"/>
          <w:sz w:val="24"/>
          <w:szCs w:val="24"/>
        </w:rPr>
      </w:pPr>
      <w:r w:rsidRPr="009B2E18">
        <w:rPr>
          <w:b/>
          <w:color w:val="009544"/>
          <w:sz w:val="34"/>
          <w:szCs w:val="34"/>
        </w:rPr>
        <w:t>P</w:t>
      </w:r>
      <w:r>
        <w:rPr>
          <w:bCs/>
          <w:color w:val="666666"/>
          <w:sz w:val="24"/>
          <w:szCs w:val="24"/>
        </w:rPr>
        <w:t>ractice</w:t>
      </w:r>
      <w:r w:rsidR="00911A28">
        <w:rPr>
          <w:color w:val="666666"/>
          <w:sz w:val="24"/>
          <w:szCs w:val="24"/>
        </w:rPr>
        <w:t xml:space="preserve">––Drawn from </w:t>
      </w:r>
      <w:r w:rsidR="00F03312" w:rsidRPr="009B2E18">
        <w:rPr>
          <w:b/>
          <w:color w:val="009544"/>
          <w:sz w:val="32"/>
          <w:szCs w:val="32"/>
        </w:rPr>
        <w:t>E</w:t>
      </w:r>
      <w:r w:rsidR="00F03312">
        <w:rPr>
          <w:b/>
          <w:color w:val="666666"/>
          <w:sz w:val="24"/>
          <w:szCs w:val="24"/>
        </w:rPr>
        <w:t>xplanation</w:t>
      </w:r>
    </w:p>
    <w:p w14:paraId="1E2EF42E" w14:textId="77777777" w:rsidR="00E576F1" w:rsidRDefault="00E576F1">
      <w:pPr>
        <w:rPr>
          <w:color w:val="666666"/>
          <w:sz w:val="24"/>
          <w:szCs w:val="24"/>
        </w:rPr>
      </w:pPr>
    </w:p>
    <w:p w14:paraId="0A5A53CB" w14:textId="2F5D2DA3" w:rsidR="00E576F1" w:rsidRDefault="00F03312">
      <w:pPr>
        <w:jc w:val="center"/>
        <w:rPr>
          <w:i/>
          <w:color w:val="666666"/>
          <w:sz w:val="24"/>
          <w:szCs w:val="24"/>
        </w:rPr>
      </w:pPr>
      <w:r w:rsidRPr="009B2E18">
        <w:rPr>
          <w:b/>
          <w:color w:val="009544"/>
          <w:sz w:val="24"/>
          <w:szCs w:val="24"/>
        </w:rPr>
        <w:t>E</w:t>
      </w:r>
      <w:r>
        <w:rPr>
          <w:b/>
          <w:color w:val="666666"/>
          <w:sz w:val="24"/>
          <w:szCs w:val="24"/>
        </w:rPr>
        <w:t>xplanation</w:t>
      </w:r>
      <w:r w:rsidR="00911A28">
        <w:rPr>
          <w:b/>
          <w:color w:val="666666"/>
          <w:sz w:val="24"/>
          <w:szCs w:val="24"/>
        </w:rPr>
        <w:t xml:space="preserve"> </w:t>
      </w:r>
      <w:r w:rsidR="00911A28">
        <w:rPr>
          <w:color w:val="666666"/>
          <w:sz w:val="24"/>
          <w:szCs w:val="24"/>
        </w:rPr>
        <w:t xml:space="preserve">never changes.   </w:t>
      </w:r>
      <w:r w:rsidR="002D2B72" w:rsidRPr="009B2E18">
        <w:rPr>
          <w:b/>
          <w:color w:val="009544"/>
          <w:sz w:val="24"/>
          <w:szCs w:val="24"/>
        </w:rPr>
        <w:t>P</w:t>
      </w:r>
      <w:r w:rsidR="002D2B72">
        <w:rPr>
          <w:b/>
          <w:color w:val="666666"/>
          <w:sz w:val="24"/>
          <w:szCs w:val="24"/>
        </w:rPr>
        <w:t>ractice</w:t>
      </w:r>
      <w:r w:rsidR="00911A28">
        <w:rPr>
          <w:b/>
          <w:color w:val="666666"/>
          <w:sz w:val="24"/>
          <w:szCs w:val="24"/>
        </w:rPr>
        <w:t xml:space="preserve"> </w:t>
      </w:r>
      <w:r w:rsidR="00911A28">
        <w:rPr>
          <w:color w:val="666666"/>
          <w:sz w:val="24"/>
          <w:szCs w:val="24"/>
        </w:rPr>
        <w:t xml:space="preserve">can and often does have a personal dynamic.  Remember this formula:  </w:t>
      </w:r>
      <w:r w:rsidR="00D66DC5" w:rsidRPr="009B2E18">
        <w:rPr>
          <w:b/>
          <w:i/>
          <w:color w:val="009544"/>
          <w:sz w:val="24"/>
          <w:szCs w:val="24"/>
        </w:rPr>
        <w:t>P</w:t>
      </w:r>
      <w:r w:rsidR="00D66DC5">
        <w:rPr>
          <w:b/>
          <w:i/>
          <w:color w:val="666666"/>
          <w:sz w:val="24"/>
          <w:szCs w:val="24"/>
        </w:rPr>
        <w:t>ractice</w:t>
      </w:r>
      <w:r w:rsidR="00911A28">
        <w:rPr>
          <w:i/>
          <w:color w:val="666666"/>
          <w:sz w:val="24"/>
          <w:szCs w:val="24"/>
        </w:rPr>
        <w:t xml:space="preserve"> is </w:t>
      </w:r>
      <w:r w:rsidRPr="009B2E18">
        <w:rPr>
          <w:b/>
          <w:i/>
          <w:color w:val="009544"/>
          <w:sz w:val="24"/>
          <w:szCs w:val="24"/>
        </w:rPr>
        <w:t>E</w:t>
      </w:r>
      <w:r>
        <w:rPr>
          <w:b/>
          <w:i/>
          <w:color w:val="666666"/>
          <w:sz w:val="24"/>
          <w:szCs w:val="24"/>
        </w:rPr>
        <w:t>xplanation</w:t>
      </w:r>
      <w:r w:rsidR="00911A28">
        <w:rPr>
          <w:i/>
          <w:color w:val="666666"/>
          <w:sz w:val="24"/>
          <w:szCs w:val="24"/>
        </w:rPr>
        <w:t xml:space="preserve"> applied.</w:t>
      </w:r>
    </w:p>
    <w:p w14:paraId="2954C42A" w14:textId="33F63C7A" w:rsidR="00D4151C" w:rsidRDefault="00D4151C">
      <w:pPr>
        <w:rPr>
          <w:color w:val="666666"/>
          <w:sz w:val="24"/>
          <w:szCs w:val="24"/>
        </w:rPr>
      </w:pPr>
    </w:p>
    <w:p w14:paraId="0CC087E8" w14:textId="27DA9B51" w:rsidR="00E576F1" w:rsidRPr="00C73330" w:rsidRDefault="009F07D5">
      <w:pPr>
        <w:rPr>
          <w:bCs/>
          <w:color w:val="595959" w:themeColor="text1" w:themeTint="A6"/>
          <w:sz w:val="24"/>
          <w:szCs w:val="24"/>
        </w:rPr>
      </w:pPr>
      <w:r w:rsidRPr="009B2E18">
        <w:rPr>
          <w:b/>
          <w:bCs/>
          <w:color w:val="009544"/>
          <w:sz w:val="34"/>
          <w:szCs w:val="34"/>
        </w:rPr>
        <w:t>S</w:t>
      </w:r>
      <w:r>
        <w:rPr>
          <w:color w:val="666666"/>
          <w:sz w:val="24"/>
          <w:szCs w:val="24"/>
        </w:rPr>
        <w:t>harin</w:t>
      </w:r>
      <w:r w:rsidR="00C73330">
        <w:rPr>
          <w:color w:val="666666"/>
          <w:sz w:val="24"/>
          <w:szCs w:val="24"/>
        </w:rPr>
        <w:t xml:space="preserve">g </w:t>
      </w:r>
      <w:r w:rsidR="00C73330">
        <w:rPr>
          <w:bCs/>
          <w:color w:val="595959" w:themeColor="text1" w:themeTint="A6"/>
          <w:sz w:val="34"/>
          <w:szCs w:val="34"/>
        </w:rPr>
        <w:t>Q</w:t>
      </w:r>
      <w:r w:rsidR="00C73330" w:rsidRPr="00C73330">
        <w:rPr>
          <w:bCs/>
          <w:color w:val="595959" w:themeColor="text1" w:themeTint="A6"/>
          <w:sz w:val="24"/>
          <w:szCs w:val="24"/>
        </w:rPr>
        <w:t>uestions</w:t>
      </w:r>
    </w:p>
    <w:p w14:paraId="355D6585" w14:textId="77777777" w:rsidR="00E62387" w:rsidRDefault="00E62387">
      <w:pPr>
        <w:rPr>
          <w:b/>
          <w:color w:val="666666"/>
          <w:sz w:val="24"/>
          <w:szCs w:val="24"/>
        </w:rPr>
      </w:pPr>
    </w:p>
    <w:p w14:paraId="5ABEDC54" w14:textId="434C1E35" w:rsidR="00D20180" w:rsidRDefault="001B427B" w:rsidP="00AF2EF9">
      <w:pPr>
        <w:pStyle w:val="ListParagraph"/>
        <w:numPr>
          <w:ilvl w:val="0"/>
          <w:numId w:val="19"/>
        </w:numPr>
        <w:tabs>
          <w:tab w:val="left" w:pos="2537"/>
        </w:tabs>
        <w:rPr>
          <w:sz w:val="24"/>
          <w:szCs w:val="24"/>
        </w:rPr>
      </w:pPr>
      <w:r>
        <w:rPr>
          <w:sz w:val="24"/>
          <w:szCs w:val="24"/>
        </w:rPr>
        <w:t>The miracle of the healing of the blind man at Bethsaida is found only in Mark</w:t>
      </w:r>
      <w:r w:rsidR="00E97DA1">
        <w:rPr>
          <w:sz w:val="24"/>
          <w:szCs w:val="24"/>
        </w:rPr>
        <w:t>’s gospel</w:t>
      </w:r>
      <w:r>
        <w:rPr>
          <w:sz w:val="24"/>
          <w:szCs w:val="24"/>
        </w:rPr>
        <w:t>.  Discuss why you think Mark tells his readers about it and why does he place it here?</w:t>
      </w:r>
    </w:p>
    <w:p w14:paraId="0EB79F7D" w14:textId="151ED6C2" w:rsidR="001B427B" w:rsidRPr="00544706" w:rsidRDefault="001B427B" w:rsidP="00AF2EF9">
      <w:pPr>
        <w:pStyle w:val="ListParagraph"/>
        <w:numPr>
          <w:ilvl w:val="0"/>
          <w:numId w:val="19"/>
        </w:numPr>
        <w:tabs>
          <w:tab w:val="left" w:pos="2537"/>
        </w:tabs>
        <w:rPr>
          <w:sz w:val="24"/>
          <w:szCs w:val="24"/>
        </w:rPr>
      </w:pPr>
      <w:r>
        <w:rPr>
          <w:sz w:val="24"/>
          <w:szCs w:val="24"/>
        </w:rPr>
        <w:t>Read Acts 2:1-41.  Discuss the clarity of spiritual vision demonstrated by Peter.  How did he get it?</w:t>
      </w:r>
    </w:p>
    <w:sectPr w:rsidR="001B427B" w:rsidRPr="00544706" w:rsidSect="002801DE">
      <w:footerReference w:type="default" r:id="rId9"/>
      <w:head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475D8" w14:textId="77777777" w:rsidR="001776C8" w:rsidRDefault="001776C8">
      <w:pPr>
        <w:spacing w:line="240" w:lineRule="auto"/>
      </w:pPr>
      <w:r>
        <w:separator/>
      </w:r>
    </w:p>
  </w:endnote>
  <w:endnote w:type="continuationSeparator" w:id="0">
    <w:p w14:paraId="4515C382" w14:textId="77777777" w:rsidR="001776C8" w:rsidRDefault="001776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D3F8" w14:textId="04A038C1" w:rsidR="00E576F1" w:rsidRDefault="00911A28">
    <w:pPr>
      <w:jc w:val="center"/>
      <w:rPr>
        <w:color w:val="666666"/>
      </w:rPr>
    </w:pPr>
    <w:r>
      <w:rPr>
        <w:color w:val="666666"/>
      </w:rPr>
      <w:t xml:space="preserve">If you have any questions or are interested in joining a small group, please contact Pastor Tim </w:t>
    </w:r>
    <w:proofErr w:type="spellStart"/>
    <w:r>
      <w:rPr>
        <w:color w:val="666666"/>
      </w:rPr>
      <w:t>Chiarot</w:t>
    </w:r>
    <w:proofErr w:type="spellEnd"/>
    <w:r>
      <w:rPr>
        <w:color w:val="666666"/>
      </w:rPr>
      <w:t xml:space="preserve"> at tchiarot@g</w:t>
    </w:r>
    <w:r w:rsidR="00F5331D">
      <w:rPr>
        <w:color w:val="666666"/>
      </w:rPr>
      <w:t>wepc</w:t>
    </w:r>
    <w:r>
      <w:rPr>
        <w:color w:val="666666"/>
      </w:rPr>
      <w: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C31A2" w14:textId="77777777" w:rsidR="001776C8" w:rsidRDefault="001776C8">
      <w:pPr>
        <w:spacing w:line="240" w:lineRule="auto"/>
      </w:pPr>
      <w:r>
        <w:separator/>
      </w:r>
    </w:p>
  </w:footnote>
  <w:footnote w:type="continuationSeparator" w:id="0">
    <w:p w14:paraId="2DC6E82E" w14:textId="77777777" w:rsidR="001776C8" w:rsidRDefault="001776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15C1" w14:textId="0624C874" w:rsidR="00E576F1" w:rsidRDefault="005D1F9A" w:rsidP="002801DE">
    <w:pPr>
      <w:ind w:left="2880" w:firstLine="720"/>
      <w:jc w:val="right"/>
    </w:pPr>
    <w:r>
      <w:rPr>
        <w:noProof/>
      </w:rPr>
      <mc:AlternateContent>
        <mc:Choice Requires="wps">
          <w:drawing>
            <wp:anchor distT="0" distB="0" distL="114300" distR="114300" simplePos="0" relativeHeight="251660288" behindDoc="0" locked="0" layoutInCell="1" allowOverlap="1" wp14:anchorId="4C2AB9DF" wp14:editId="014F4CB0">
              <wp:simplePos x="0" y="0"/>
              <wp:positionH relativeFrom="column">
                <wp:posOffset>-897308</wp:posOffset>
              </wp:positionH>
              <wp:positionV relativeFrom="paragraph">
                <wp:posOffset>1072699</wp:posOffset>
              </wp:positionV>
              <wp:extent cx="7750703" cy="10065"/>
              <wp:effectExtent l="0" t="0" r="22225" b="15875"/>
              <wp:wrapNone/>
              <wp:docPr id="15" name="Straight Connector 15"/>
              <wp:cNvGraphicFramePr/>
              <a:graphic xmlns:a="http://schemas.openxmlformats.org/drawingml/2006/main">
                <a:graphicData uri="http://schemas.microsoft.com/office/word/2010/wordprocessingShape">
                  <wps:wsp>
                    <wps:cNvCnPr/>
                    <wps:spPr>
                      <a:xfrm>
                        <a:off x="0" y="0"/>
                        <a:ext cx="7750703" cy="1006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36F907"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84.45pt" to="539.65pt,8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" strokecolor="black [3040]"/>
          </w:pict>
        </mc:Fallback>
      </mc:AlternateContent>
    </w:r>
    <w:r w:rsidR="006A06CB">
      <w:rPr>
        <w:noProof/>
      </w:rPr>
      <mc:AlternateContent>
        <mc:Choice Requires="wps">
          <w:drawing>
            <wp:anchor distT="0" distB="0" distL="114300" distR="114300" simplePos="0" relativeHeight="251659264" behindDoc="0" locked="0" layoutInCell="1" allowOverlap="1" wp14:anchorId="61E15B64" wp14:editId="79C91BD8">
              <wp:simplePos x="0" y="0"/>
              <wp:positionH relativeFrom="column">
                <wp:posOffset>-676542</wp:posOffset>
              </wp:positionH>
              <wp:positionV relativeFrom="paragraph">
                <wp:posOffset>-413385</wp:posOffset>
              </wp:positionV>
              <wp:extent cx="2713083" cy="1487261"/>
              <wp:effectExtent l="0" t="0" r="0" b="0"/>
              <wp:wrapNone/>
              <wp:docPr id="9" name="Rectangle 9"/>
              <wp:cNvGraphicFramePr/>
              <a:graphic xmlns:a="http://schemas.openxmlformats.org/drawingml/2006/main">
                <a:graphicData uri="http://schemas.microsoft.com/office/word/2010/wordprocessingShape">
                  <wps:wsp>
                    <wps:cNvSpPr/>
                    <wps:spPr>
                      <a:xfrm>
                        <a:off x="0" y="0"/>
                        <a:ext cx="2713083" cy="1487261"/>
                      </a:xfrm>
                      <a:prstGeom prst="rect">
                        <a:avLst/>
                      </a:prstGeom>
                      <a:ln/>
                      <a:effectLst>
                        <a:softEdge rad="1270000"/>
                      </a:effectLst>
                    </wps:spPr>
                    <wps:style>
                      <a:lnRef idx="2">
                        <a:schemeClr val="dk1"/>
                      </a:lnRef>
                      <a:fillRef idx="1">
                        <a:schemeClr val="lt1"/>
                      </a:fillRef>
                      <a:effectRef idx="0">
                        <a:schemeClr val="dk1"/>
                      </a:effectRef>
                      <a:fontRef idx="minor">
                        <a:schemeClr val="dk1"/>
                      </a:fontRef>
                    </wps:style>
                    <wps:txbx>
                      <w:txbxContent>
                        <w:p w14:paraId="574881FD" w14:textId="3434E4B2" w:rsidR="006A06CB" w:rsidRPr="002D2B72" w:rsidRDefault="006A06CB" w:rsidP="00F80FAE">
                          <w:pPr>
                            <w:rPr>
                              <w:sz w:val="24"/>
                              <w:szCs w:val="24"/>
                              <w:u w:val="single"/>
                              <w:lang w:val="en-US"/>
                            </w:rPr>
                          </w:pPr>
                          <w:r w:rsidRPr="009B2E18">
                            <w:rPr>
                              <w:b/>
                              <w:bCs/>
                              <w:color w:val="009544"/>
                              <w:sz w:val="28"/>
                              <w:szCs w:val="28"/>
                              <w:u w:val="single"/>
                              <w:lang w:val="en-US"/>
                            </w:rPr>
                            <w:t>STEPS</w:t>
                          </w:r>
                          <w:r w:rsidRPr="002D2B72">
                            <w:rPr>
                              <w:b/>
                              <w:bCs/>
                              <w:sz w:val="34"/>
                              <w:szCs w:val="34"/>
                              <w:u w:val="single"/>
                              <w:lang w:val="en-US"/>
                            </w:rPr>
                            <w:t xml:space="preserve"> </w:t>
                          </w:r>
                          <w:r w:rsidRPr="00293621">
                            <w:rPr>
                              <w:i/>
                              <w:iCs/>
                              <w:sz w:val="24"/>
                              <w:szCs w:val="24"/>
                              <w:u w:val="single"/>
                              <w:lang w:val="en-US"/>
                            </w:rPr>
                            <w:t>to reading you</w:t>
                          </w:r>
                          <w:r w:rsidR="00B01581" w:rsidRPr="00293621">
                            <w:rPr>
                              <w:i/>
                              <w:iCs/>
                              <w:sz w:val="24"/>
                              <w:szCs w:val="24"/>
                              <w:u w:val="single"/>
                              <w:lang w:val="en-US"/>
                            </w:rPr>
                            <w:t>r</w:t>
                          </w:r>
                          <w:r w:rsidRPr="00293621">
                            <w:rPr>
                              <w:i/>
                              <w:iCs/>
                              <w:sz w:val="24"/>
                              <w:szCs w:val="24"/>
                              <w:u w:val="single"/>
                              <w:lang w:val="en-US"/>
                            </w:rPr>
                            <w:t xml:space="preserve"> </w:t>
                          </w:r>
                          <w:r w:rsidR="00B01581" w:rsidRPr="00293621">
                            <w:rPr>
                              <w:i/>
                              <w:iCs/>
                              <w:sz w:val="24"/>
                              <w:szCs w:val="24"/>
                              <w:u w:val="single"/>
                              <w:lang w:val="en-US"/>
                            </w:rPr>
                            <w:t>Bi</w:t>
                          </w:r>
                          <w:r w:rsidRPr="00293621">
                            <w:rPr>
                              <w:i/>
                              <w:iCs/>
                              <w:sz w:val="24"/>
                              <w:szCs w:val="24"/>
                              <w:u w:val="single"/>
                              <w:lang w:val="en-US"/>
                            </w:rPr>
                            <w:t>ble</w:t>
                          </w:r>
                          <w:r w:rsidR="00B01581" w:rsidRPr="002D2B72">
                            <w:rPr>
                              <w:sz w:val="24"/>
                              <w:szCs w:val="24"/>
                              <w:u w:val="single"/>
                              <w:lang w:val="en-US"/>
                            </w:rPr>
                            <w:t>.</w:t>
                          </w:r>
                        </w:p>
                        <w:p w14:paraId="78B27284" w14:textId="085847FF" w:rsidR="006A06CB" w:rsidRPr="006A06CB" w:rsidRDefault="006A06CB" w:rsidP="00F80FAE">
                          <w:pPr>
                            <w:rPr>
                              <w:sz w:val="24"/>
                              <w:szCs w:val="24"/>
                              <w:lang w:val="en-US"/>
                            </w:rPr>
                          </w:pPr>
                          <w:r w:rsidRPr="009B2E18">
                            <w:rPr>
                              <w:b/>
                              <w:bCs/>
                              <w:color w:val="009544"/>
                              <w:sz w:val="28"/>
                              <w:szCs w:val="28"/>
                              <w:lang w:val="en-US"/>
                            </w:rPr>
                            <w:t>S</w:t>
                          </w:r>
                          <w:r>
                            <w:rPr>
                              <w:sz w:val="24"/>
                              <w:szCs w:val="24"/>
                              <w:lang w:val="en-US"/>
                            </w:rPr>
                            <w:t>etting</w:t>
                          </w:r>
                        </w:p>
                        <w:p w14:paraId="5FBFF91B" w14:textId="7EEEF8BD" w:rsidR="006A06CB" w:rsidRPr="006A06CB" w:rsidRDefault="006A06CB" w:rsidP="00F80FAE">
                          <w:pPr>
                            <w:rPr>
                              <w:sz w:val="24"/>
                              <w:szCs w:val="24"/>
                              <w:lang w:val="en-US"/>
                            </w:rPr>
                          </w:pPr>
                          <w:r w:rsidRPr="009B2E18">
                            <w:rPr>
                              <w:b/>
                              <w:bCs/>
                              <w:color w:val="009544"/>
                              <w:sz w:val="28"/>
                              <w:szCs w:val="28"/>
                              <w:lang w:val="en-US"/>
                            </w:rPr>
                            <w:t>T</w:t>
                          </w:r>
                          <w:r>
                            <w:rPr>
                              <w:sz w:val="24"/>
                              <w:szCs w:val="24"/>
                              <w:lang w:val="en-US"/>
                            </w:rPr>
                            <w:t>ext</w:t>
                          </w:r>
                        </w:p>
                        <w:p w14:paraId="3ACC4862" w14:textId="4E53D95B" w:rsidR="006A06CB" w:rsidRPr="006A06CB" w:rsidRDefault="006A06CB" w:rsidP="00F80FAE">
                          <w:pPr>
                            <w:rPr>
                              <w:sz w:val="24"/>
                              <w:szCs w:val="24"/>
                              <w:lang w:val="en-US"/>
                            </w:rPr>
                          </w:pPr>
                          <w:r w:rsidRPr="009B2E18">
                            <w:rPr>
                              <w:b/>
                              <w:bCs/>
                              <w:color w:val="009544"/>
                              <w:sz w:val="28"/>
                              <w:szCs w:val="28"/>
                              <w:lang w:val="en-US"/>
                            </w:rPr>
                            <w:t>E</w:t>
                          </w:r>
                          <w:r>
                            <w:rPr>
                              <w:sz w:val="24"/>
                              <w:szCs w:val="24"/>
                              <w:lang w:val="en-US"/>
                            </w:rPr>
                            <w:t>xplanation</w:t>
                          </w:r>
                        </w:p>
                        <w:p w14:paraId="54E67EB8" w14:textId="17E6E76A" w:rsidR="006A06CB" w:rsidRPr="006A06CB" w:rsidRDefault="006A06CB" w:rsidP="00F80FAE">
                          <w:pPr>
                            <w:rPr>
                              <w:sz w:val="24"/>
                              <w:szCs w:val="24"/>
                              <w:lang w:val="en-US"/>
                            </w:rPr>
                          </w:pPr>
                          <w:r w:rsidRPr="009B2E18">
                            <w:rPr>
                              <w:b/>
                              <w:bCs/>
                              <w:color w:val="009544"/>
                              <w:sz w:val="28"/>
                              <w:szCs w:val="28"/>
                              <w:lang w:val="en-US"/>
                            </w:rPr>
                            <w:t>P</w:t>
                          </w:r>
                          <w:r>
                            <w:rPr>
                              <w:sz w:val="24"/>
                              <w:szCs w:val="24"/>
                              <w:lang w:val="en-US"/>
                            </w:rPr>
                            <w:t>ractice</w:t>
                          </w:r>
                        </w:p>
                        <w:p w14:paraId="0EF43467" w14:textId="4427EEF3" w:rsidR="006A06CB" w:rsidRDefault="006A06CB" w:rsidP="00F80FAE">
                          <w:pPr>
                            <w:rPr>
                              <w:sz w:val="24"/>
                              <w:szCs w:val="24"/>
                              <w:lang w:val="en-US"/>
                            </w:rPr>
                          </w:pPr>
                          <w:r w:rsidRPr="009B2E18">
                            <w:rPr>
                              <w:b/>
                              <w:bCs/>
                              <w:color w:val="009544"/>
                              <w:sz w:val="28"/>
                              <w:szCs w:val="28"/>
                              <w:lang w:val="en-US"/>
                            </w:rPr>
                            <w:t>S</w:t>
                          </w:r>
                          <w:r>
                            <w:rPr>
                              <w:sz w:val="24"/>
                              <w:szCs w:val="24"/>
                              <w:lang w:val="en-US"/>
                            </w:rPr>
                            <w:t>haring</w:t>
                          </w:r>
                        </w:p>
                        <w:p w14:paraId="0DB83EEF" w14:textId="484EF1D5" w:rsidR="002801DE" w:rsidRPr="006A06CB" w:rsidRDefault="002801DE" w:rsidP="00F80FAE">
                          <w:pPr>
                            <w:rPr>
                              <w:sz w:val="24"/>
                              <w:szCs w:val="24"/>
                              <w:lang w:val="en-US"/>
                            </w:rPr>
                          </w:pPr>
                          <w:r>
                            <w:rPr>
                              <w:sz w:val="24"/>
                              <w:szCs w:val="24"/>
                              <w:lang w:val="en-US"/>
                            </w:rPr>
                            <w:t>–__________</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15B64" id="Rectangle 9" o:spid="_x0000_s1026" style="position:absolute;left:0;text-align:left;margin-left:-53.25pt;margin-top:-32.55pt;width:213.65pt;height:11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" fillcolor="white [3201]" strokecolor="black [3200]" strokeweight="2pt">
              <v:textbox inset="0,0,0,0">
                <w:txbxContent>
                  <w:p w14:paraId="574881FD" w14:textId="3434E4B2" w:rsidR="006A06CB" w:rsidRPr="002D2B72" w:rsidRDefault="006A06CB" w:rsidP="00F80FAE">
                    <w:pPr>
                      <w:rPr>
                        <w:sz w:val="24"/>
                        <w:szCs w:val="24"/>
                        <w:u w:val="single"/>
                        <w:lang w:val="en-US"/>
                      </w:rPr>
                    </w:pPr>
                    <w:r w:rsidRPr="009B2E18">
                      <w:rPr>
                        <w:b/>
                        <w:bCs/>
                        <w:color w:val="009544"/>
                        <w:sz w:val="28"/>
                        <w:szCs w:val="28"/>
                        <w:u w:val="single"/>
                        <w:lang w:val="en-US"/>
                      </w:rPr>
                      <w:t>STEPS</w:t>
                    </w:r>
                    <w:r w:rsidRPr="002D2B72">
                      <w:rPr>
                        <w:b/>
                        <w:bCs/>
                        <w:sz w:val="34"/>
                        <w:szCs w:val="34"/>
                        <w:u w:val="single"/>
                        <w:lang w:val="en-US"/>
                      </w:rPr>
                      <w:t xml:space="preserve"> </w:t>
                    </w:r>
                    <w:r w:rsidRPr="00293621">
                      <w:rPr>
                        <w:i/>
                        <w:iCs/>
                        <w:sz w:val="24"/>
                        <w:szCs w:val="24"/>
                        <w:u w:val="single"/>
                        <w:lang w:val="en-US"/>
                      </w:rPr>
                      <w:t>to reading you</w:t>
                    </w:r>
                    <w:r w:rsidR="00B01581" w:rsidRPr="00293621">
                      <w:rPr>
                        <w:i/>
                        <w:iCs/>
                        <w:sz w:val="24"/>
                        <w:szCs w:val="24"/>
                        <w:u w:val="single"/>
                        <w:lang w:val="en-US"/>
                      </w:rPr>
                      <w:t>r</w:t>
                    </w:r>
                    <w:r w:rsidRPr="00293621">
                      <w:rPr>
                        <w:i/>
                        <w:iCs/>
                        <w:sz w:val="24"/>
                        <w:szCs w:val="24"/>
                        <w:u w:val="single"/>
                        <w:lang w:val="en-US"/>
                      </w:rPr>
                      <w:t xml:space="preserve"> </w:t>
                    </w:r>
                    <w:r w:rsidR="00B01581" w:rsidRPr="00293621">
                      <w:rPr>
                        <w:i/>
                        <w:iCs/>
                        <w:sz w:val="24"/>
                        <w:szCs w:val="24"/>
                        <w:u w:val="single"/>
                        <w:lang w:val="en-US"/>
                      </w:rPr>
                      <w:t>Bi</w:t>
                    </w:r>
                    <w:r w:rsidRPr="00293621">
                      <w:rPr>
                        <w:i/>
                        <w:iCs/>
                        <w:sz w:val="24"/>
                        <w:szCs w:val="24"/>
                        <w:u w:val="single"/>
                        <w:lang w:val="en-US"/>
                      </w:rPr>
                      <w:t>ble</w:t>
                    </w:r>
                    <w:r w:rsidR="00B01581" w:rsidRPr="002D2B72">
                      <w:rPr>
                        <w:sz w:val="24"/>
                        <w:szCs w:val="24"/>
                        <w:u w:val="single"/>
                        <w:lang w:val="en-US"/>
                      </w:rPr>
                      <w:t>.</w:t>
                    </w:r>
                  </w:p>
                  <w:p w14:paraId="78B27284" w14:textId="085847FF" w:rsidR="006A06CB" w:rsidRPr="006A06CB" w:rsidRDefault="006A06CB" w:rsidP="00F80FAE">
                    <w:pPr>
                      <w:rPr>
                        <w:sz w:val="24"/>
                        <w:szCs w:val="24"/>
                        <w:lang w:val="en-US"/>
                      </w:rPr>
                    </w:pPr>
                    <w:r w:rsidRPr="009B2E18">
                      <w:rPr>
                        <w:b/>
                        <w:bCs/>
                        <w:color w:val="009544"/>
                        <w:sz w:val="28"/>
                        <w:szCs w:val="28"/>
                        <w:lang w:val="en-US"/>
                      </w:rPr>
                      <w:t>S</w:t>
                    </w:r>
                    <w:r>
                      <w:rPr>
                        <w:sz w:val="24"/>
                        <w:szCs w:val="24"/>
                        <w:lang w:val="en-US"/>
                      </w:rPr>
                      <w:t>etting</w:t>
                    </w:r>
                  </w:p>
                  <w:p w14:paraId="5FBFF91B" w14:textId="7EEEF8BD" w:rsidR="006A06CB" w:rsidRPr="006A06CB" w:rsidRDefault="006A06CB" w:rsidP="00F80FAE">
                    <w:pPr>
                      <w:rPr>
                        <w:sz w:val="24"/>
                        <w:szCs w:val="24"/>
                        <w:lang w:val="en-US"/>
                      </w:rPr>
                    </w:pPr>
                    <w:r w:rsidRPr="009B2E18">
                      <w:rPr>
                        <w:b/>
                        <w:bCs/>
                        <w:color w:val="009544"/>
                        <w:sz w:val="28"/>
                        <w:szCs w:val="28"/>
                        <w:lang w:val="en-US"/>
                      </w:rPr>
                      <w:t>T</w:t>
                    </w:r>
                    <w:r>
                      <w:rPr>
                        <w:sz w:val="24"/>
                        <w:szCs w:val="24"/>
                        <w:lang w:val="en-US"/>
                      </w:rPr>
                      <w:t>ext</w:t>
                    </w:r>
                  </w:p>
                  <w:p w14:paraId="3ACC4862" w14:textId="4E53D95B" w:rsidR="006A06CB" w:rsidRPr="006A06CB" w:rsidRDefault="006A06CB" w:rsidP="00F80FAE">
                    <w:pPr>
                      <w:rPr>
                        <w:sz w:val="24"/>
                        <w:szCs w:val="24"/>
                        <w:lang w:val="en-US"/>
                      </w:rPr>
                    </w:pPr>
                    <w:r w:rsidRPr="009B2E18">
                      <w:rPr>
                        <w:b/>
                        <w:bCs/>
                        <w:color w:val="009544"/>
                        <w:sz w:val="28"/>
                        <w:szCs w:val="28"/>
                        <w:lang w:val="en-US"/>
                      </w:rPr>
                      <w:t>E</w:t>
                    </w:r>
                    <w:r>
                      <w:rPr>
                        <w:sz w:val="24"/>
                        <w:szCs w:val="24"/>
                        <w:lang w:val="en-US"/>
                      </w:rPr>
                      <w:t>xplanation</w:t>
                    </w:r>
                  </w:p>
                  <w:p w14:paraId="54E67EB8" w14:textId="17E6E76A" w:rsidR="006A06CB" w:rsidRPr="006A06CB" w:rsidRDefault="006A06CB" w:rsidP="00F80FAE">
                    <w:pPr>
                      <w:rPr>
                        <w:sz w:val="24"/>
                        <w:szCs w:val="24"/>
                        <w:lang w:val="en-US"/>
                      </w:rPr>
                    </w:pPr>
                    <w:r w:rsidRPr="009B2E18">
                      <w:rPr>
                        <w:b/>
                        <w:bCs/>
                        <w:color w:val="009544"/>
                        <w:sz w:val="28"/>
                        <w:szCs w:val="28"/>
                        <w:lang w:val="en-US"/>
                      </w:rPr>
                      <w:t>P</w:t>
                    </w:r>
                    <w:r>
                      <w:rPr>
                        <w:sz w:val="24"/>
                        <w:szCs w:val="24"/>
                        <w:lang w:val="en-US"/>
                      </w:rPr>
                      <w:t>ractice</w:t>
                    </w:r>
                  </w:p>
                  <w:p w14:paraId="0EF43467" w14:textId="4427EEF3" w:rsidR="006A06CB" w:rsidRDefault="006A06CB" w:rsidP="00F80FAE">
                    <w:pPr>
                      <w:rPr>
                        <w:sz w:val="24"/>
                        <w:szCs w:val="24"/>
                        <w:lang w:val="en-US"/>
                      </w:rPr>
                    </w:pPr>
                    <w:r w:rsidRPr="009B2E18">
                      <w:rPr>
                        <w:b/>
                        <w:bCs/>
                        <w:color w:val="009544"/>
                        <w:sz w:val="28"/>
                        <w:szCs w:val="28"/>
                        <w:lang w:val="en-US"/>
                      </w:rPr>
                      <w:t>S</w:t>
                    </w:r>
                    <w:r>
                      <w:rPr>
                        <w:sz w:val="24"/>
                        <w:szCs w:val="24"/>
                        <w:lang w:val="en-US"/>
                      </w:rPr>
                      <w:t>haring</w:t>
                    </w:r>
                  </w:p>
                  <w:p w14:paraId="0DB83EEF" w14:textId="484EF1D5" w:rsidR="002801DE" w:rsidRPr="006A06CB" w:rsidRDefault="002801DE" w:rsidP="00F80FAE">
                    <w:pPr>
                      <w:rPr>
                        <w:sz w:val="24"/>
                        <w:szCs w:val="24"/>
                        <w:lang w:val="en-US"/>
                      </w:rPr>
                    </w:pPr>
                    <w:r>
                      <w:rPr>
                        <w:sz w:val="24"/>
                        <w:szCs w:val="24"/>
                        <w:lang w:val="en-US"/>
                      </w:rPr>
                      <w:t>–__________</w:t>
                    </w:r>
                  </w:p>
                </w:txbxContent>
              </v:textbox>
            </v:rect>
          </w:pict>
        </mc:Fallback>
      </mc:AlternateContent>
    </w:r>
    <w:r w:rsidR="00911A28">
      <w:rPr>
        <w:noProof/>
      </w:rPr>
      <w:drawing>
        <wp:inline distT="114300" distB="114300" distL="114300" distR="114300" wp14:anchorId="5AD14F20" wp14:editId="15E85D52">
          <wp:extent cx="3623417" cy="1079316"/>
          <wp:effectExtent l="0" t="0" r="0" b="6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23417" cy="107931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7D59"/>
    <w:multiLevelType w:val="hybridMultilevel"/>
    <w:tmpl w:val="257C5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B2C2B"/>
    <w:multiLevelType w:val="hybridMultilevel"/>
    <w:tmpl w:val="58DA0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430AF"/>
    <w:multiLevelType w:val="hybridMultilevel"/>
    <w:tmpl w:val="F2345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56DA1"/>
    <w:multiLevelType w:val="hybridMultilevel"/>
    <w:tmpl w:val="2904E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565F7"/>
    <w:multiLevelType w:val="hybridMultilevel"/>
    <w:tmpl w:val="0C7E9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EA3D32"/>
    <w:multiLevelType w:val="hybridMultilevel"/>
    <w:tmpl w:val="D4DC8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5A304F"/>
    <w:multiLevelType w:val="hybridMultilevel"/>
    <w:tmpl w:val="14321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F1C0D"/>
    <w:multiLevelType w:val="hybridMultilevel"/>
    <w:tmpl w:val="9D404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55ECB"/>
    <w:multiLevelType w:val="hybridMultilevel"/>
    <w:tmpl w:val="AFC83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136032"/>
    <w:multiLevelType w:val="hybridMultilevel"/>
    <w:tmpl w:val="5B8682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9C46E7"/>
    <w:multiLevelType w:val="hybridMultilevel"/>
    <w:tmpl w:val="8D62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8C6F2C"/>
    <w:multiLevelType w:val="multilevel"/>
    <w:tmpl w:val="63982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202B99"/>
    <w:multiLevelType w:val="hybridMultilevel"/>
    <w:tmpl w:val="A09CF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B61A4A"/>
    <w:multiLevelType w:val="hybridMultilevel"/>
    <w:tmpl w:val="62582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AE2164"/>
    <w:multiLevelType w:val="hybridMultilevel"/>
    <w:tmpl w:val="E18439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D25A75"/>
    <w:multiLevelType w:val="multilevel"/>
    <w:tmpl w:val="1E9CCE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8BB6824"/>
    <w:multiLevelType w:val="hybridMultilevel"/>
    <w:tmpl w:val="F10AD054"/>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17" w15:restartNumberingAfterBreak="0">
    <w:nsid w:val="7B552FEE"/>
    <w:multiLevelType w:val="hybridMultilevel"/>
    <w:tmpl w:val="B21C6D5E"/>
    <w:lvl w:ilvl="0" w:tplc="1B2257C4">
      <w:start w:val="1"/>
      <w:numFmt w:val="bullet"/>
      <w:lvlText w:val=""/>
      <w:lvlJc w:val="left"/>
      <w:pPr>
        <w:ind w:left="720" w:hanging="360"/>
      </w:pPr>
      <w:rPr>
        <w:rFonts w:ascii="Symbol" w:hAnsi="Symbol" w:hint="default"/>
        <w:color w:val="0070C0"/>
      </w:rPr>
    </w:lvl>
    <w:lvl w:ilvl="1" w:tplc="AF8E5370">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D44D2C"/>
    <w:multiLevelType w:val="hybridMultilevel"/>
    <w:tmpl w:val="C046D9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24575204">
    <w:abstractNumId w:val="11"/>
  </w:num>
  <w:num w:numId="2" w16cid:durableId="826364508">
    <w:abstractNumId w:val="15"/>
  </w:num>
  <w:num w:numId="3" w16cid:durableId="1077046448">
    <w:abstractNumId w:val="4"/>
  </w:num>
  <w:num w:numId="4" w16cid:durableId="988555443">
    <w:abstractNumId w:val="10"/>
  </w:num>
  <w:num w:numId="5" w16cid:durableId="1232076954">
    <w:abstractNumId w:val="14"/>
  </w:num>
  <w:num w:numId="6" w16cid:durableId="1530334840">
    <w:abstractNumId w:val="13"/>
  </w:num>
  <w:num w:numId="7" w16cid:durableId="472992756">
    <w:abstractNumId w:val="0"/>
  </w:num>
  <w:num w:numId="8" w16cid:durableId="350766098">
    <w:abstractNumId w:val="1"/>
  </w:num>
  <w:num w:numId="9" w16cid:durableId="221215182">
    <w:abstractNumId w:val="18"/>
  </w:num>
  <w:num w:numId="10" w16cid:durableId="757019917">
    <w:abstractNumId w:val="12"/>
  </w:num>
  <w:num w:numId="11" w16cid:durableId="1031415896">
    <w:abstractNumId w:val="5"/>
  </w:num>
  <w:num w:numId="12" w16cid:durableId="437454478">
    <w:abstractNumId w:val="7"/>
  </w:num>
  <w:num w:numId="13" w16cid:durableId="1343387110">
    <w:abstractNumId w:val="9"/>
  </w:num>
  <w:num w:numId="14" w16cid:durableId="1434521115">
    <w:abstractNumId w:val="16"/>
  </w:num>
  <w:num w:numId="15" w16cid:durableId="768281765">
    <w:abstractNumId w:val="8"/>
  </w:num>
  <w:num w:numId="16" w16cid:durableId="1817991192">
    <w:abstractNumId w:val="6"/>
  </w:num>
  <w:num w:numId="17" w16cid:durableId="855002933">
    <w:abstractNumId w:val="3"/>
  </w:num>
  <w:num w:numId="18" w16cid:durableId="746654307">
    <w:abstractNumId w:val="17"/>
  </w:num>
  <w:num w:numId="19" w16cid:durableId="2328617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6F1"/>
    <w:rsid w:val="00003C76"/>
    <w:rsid w:val="00037D6E"/>
    <w:rsid w:val="00041678"/>
    <w:rsid w:val="000663D5"/>
    <w:rsid w:val="000A2507"/>
    <w:rsid w:val="000F201D"/>
    <w:rsid w:val="0013709C"/>
    <w:rsid w:val="00165F11"/>
    <w:rsid w:val="00172958"/>
    <w:rsid w:val="001776C8"/>
    <w:rsid w:val="001A50EC"/>
    <w:rsid w:val="001B1838"/>
    <w:rsid w:val="001B427B"/>
    <w:rsid w:val="001B49F5"/>
    <w:rsid w:val="001E0FB8"/>
    <w:rsid w:val="001F4451"/>
    <w:rsid w:val="00230707"/>
    <w:rsid w:val="00247368"/>
    <w:rsid w:val="00251B36"/>
    <w:rsid w:val="002577DE"/>
    <w:rsid w:val="002801DE"/>
    <w:rsid w:val="00293621"/>
    <w:rsid w:val="002B02F9"/>
    <w:rsid w:val="002D2B72"/>
    <w:rsid w:val="003201EF"/>
    <w:rsid w:val="003338CF"/>
    <w:rsid w:val="00375B05"/>
    <w:rsid w:val="0039072D"/>
    <w:rsid w:val="003A0255"/>
    <w:rsid w:val="003B2B76"/>
    <w:rsid w:val="003B7A80"/>
    <w:rsid w:val="003D79F9"/>
    <w:rsid w:val="00407FB4"/>
    <w:rsid w:val="00425E12"/>
    <w:rsid w:val="00433D74"/>
    <w:rsid w:val="004361C7"/>
    <w:rsid w:val="004612F8"/>
    <w:rsid w:val="00477872"/>
    <w:rsid w:val="004B6AD3"/>
    <w:rsid w:val="004C0D3D"/>
    <w:rsid w:val="004C2C96"/>
    <w:rsid w:val="004F0D55"/>
    <w:rsid w:val="0050276A"/>
    <w:rsid w:val="00536E40"/>
    <w:rsid w:val="00544706"/>
    <w:rsid w:val="00550DAE"/>
    <w:rsid w:val="00596C93"/>
    <w:rsid w:val="005A4AC0"/>
    <w:rsid w:val="005B216C"/>
    <w:rsid w:val="005C61CE"/>
    <w:rsid w:val="005C73E5"/>
    <w:rsid w:val="005D1F9A"/>
    <w:rsid w:val="005E3A09"/>
    <w:rsid w:val="005F1E93"/>
    <w:rsid w:val="00625DE2"/>
    <w:rsid w:val="006A06CB"/>
    <w:rsid w:val="006D1199"/>
    <w:rsid w:val="006E4144"/>
    <w:rsid w:val="0070745B"/>
    <w:rsid w:val="00732311"/>
    <w:rsid w:val="00735E42"/>
    <w:rsid w:val="00750FD5"/>
    <w:rsid w:val="00760D54"/>
    <w:rsid w:val="00774101"/>
    <w:rsid w:val="007D4BCB"/>
    <w:rsid w:val="00806BFD"/>
    <w:rsid w:val="00855DE2"/>
    <w:rsid w:val="00875B7F"/>
    <w:rsid w:val="008B2A8E"/>
    <w:rsid w:val="008E08C7"/>
    <w:rsid w:val="008F22B3"/>
    <w:rsid w:val="00911A28"/>
    <w:rsid w:val="00922D14"/>
    <w:rsid w:val="009717D4"/>
    <w:rsid w:val="0099247D"/>
    <w:rsid w:val="009A4E8D"/>
    <w:rsid w:val="009B2E18"/>
    <w:rsid w:val="009E3200"/>
    <w:rsid w:val="009F07D5"/>
    <w:rsid w:val="009F2901"/>
    <w:rsid w:val="00AA5123"/>
    <w:rsid w:val="00AB0D5A"/>
    <w:rsid w:val="00AB6C47"/>
    <w:rsid w:val="00AD5594"/>
    <w:rsid w:val="00B01581"/>
    <w:rsid w:val="00B10E1C"/>
    <w:rsid w:val="00B20A98"/>
    <w:rsid w:val="00B325E7"/>
    <w:rsid w:val="00B471C2"/>
    <w:rsid w:val="00B544F0"/>
    <w:rsid w:val="00B62D0F"/>
    <w:rsid w:val="00B94FFB"/>
    <w:rsid w:val="00BA7223"/>
    <w:rsid w:val="00BF7199"/>
    <w:rsid w:val="00C01900"/>
    <w:rsid w:val="00C21851"/>
    <w:rsid w:val="00C225B3"/>
    <w:rsid w:val="00C4305B"/>
    <w:rsid w:val="00C64F76"/>
    <w:rsid w:val="00C73330"/>
    <w:rsid w:val="00CA13F7"/>
    <w:rsid w:val="00CB0995"/>
    <w:rsid w:val="00D0091A"/>
    <w:rsid w:val="00D20180"/>
    <w:rsid w:val="00D4151C"/>
    <w:rsid w:val="00D66DC5"/>
    <w:rsid w:val="00DB68E8"/>
    <w:rsid w:val="00DD078B"/>
    <w:rsid w:val="00E04F65"/>
    <w:rsid w:val="00E309D9"/>
    <w:rsid w:val="00E576F1"/>
    <w:rsid w:val="00E62387"/>
    <w:rsid w:val="00E97DA1"/>
    <w:rsid w:val="00F001CC"/>
    <w:rsid w:val="00F03312"/>
    <w:rsid w:val="00F25942"/>
    <w:rsid w:val="00F5331D"/>
    <w:rsid w:val="00F74688"/>
    <w:rsid w:val="00F76763"/>
    <w:rsid w:val="00F80FAE"/>
    <w:rsid w:val="00FB4E7A"/>
    <w:rsid w:val="00FB5EF1"/>
    <w:rsid w:val="00FD402B"/>
    <w:rsid w:val="00FF2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78801"/>
  <w15:docId w15:val="{F83655EE-BBBB-664F-92CE-69D49553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25942"/>
    <w:pPr>
      <w:ind w:left="720"/>
      <w:contextualSpacing/>
    </w:pPr>
  </w:style>
  <w:style w:type="paragraph" w:styleId="Header">
    <w:name w:val="header"/>
    <w:basedOn w:val="Normal"/>
    <w:link w:val="HeaderChar"/>
    <w:uiPriority w:val="99"/>
    <w:unhideWhenUsed/>
    <w:rsid w:val="00F5331D"/>
    <w:pPr>
      <w:tabs>
        <w:tab w:val="center" w:pos="4680"/>
        <w:tab w:val="right" w:pos="9360"/>
      </w:tabs>
      <w:spacing w:line="240" w:lineRule="auto"/>
    </w:pPr>
  </w:style>
  <w:style w:type="character" w:customStyle="1" w:styleId="HeaderChar">
    <w:name w:val="Header Char"/>
    <w:basedOn w:val="DefaultParagraphFont"/>
    <w:link w:val="Header"/>
    <w:uiPriority w:val="99"/>
    <w:rsid w:val="00F5331D"/>
  </w:style>
  <w:style w:type="paragraph" w:styleId="Footer">
    <w:name w:val="footer"/>
    <w:basedOn w:val="Normal"/>
    <w:link w:val="FooterChar"/>
    <w:uiPriority w:val="99"/>
    <w:unhideWhenUsed/>
    <w:rsid w:val="00F5331D"/>
    <w:pPr>
      <w:tabs>
        <w:tab w:val="center" w:pos="4680"/>
        <w:tab w:val="right" w:pos="9360"/>
      </w:tabs>
      <w:spacing w:line="240" w:lineRule="auto"/>
    </w:pPr>
  </w:style>
  <w:style w:type="character" w:customStyle="1" w:styleId="FooterChar">
    <w:name w:val="Footer Char"/>
    <w:basedOn w:val="DefaultParagraphFont"/>
    <w:link w:val="Footer"/>
    <w:uiPriority w:val="99"/>
    <w:rsid w:val="00F53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2DD38D4C-D3AC-5745-8D78-B7C5AAA8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2022-05-22T00:01:00Z</cp:lastPrinted>
  <dcterms:created xsi:type="dcterms:W3CDTF">2022-05-22T00:30:00Z</dcterms:created>
  <dcterms:modified xsi:type="dcterms:W3CDTF">2022-05-22T00:30:00Z</dcterms:modified>
</cp:coreProperties>
</file>